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fdeeb42218e3d98ad0a1debffd7969734693233"/>
    <w:p>
      <w:pPr>
        <w:pStyle w:val="Heading1"/>
      </w:pPr>
      <w:r>
        <w:t xml:space="preserve">Abstract Academic Document: The Role of a Radiologist in Healthcare Delivery and Medical Advancement in Saudi Arabia Riyadh</w:t>
      </w:r>
    </w:p>
    <w:p>
      <w:pPr>
        <w:pStyle w:val="FirstParagraph"/>
      </w:pPr>
      <w:r>
        <w:rPr>
          <w:bCs/>
          <w:b/>
        </w:rPr>
        <w:t xml:space="preserve">Abstract:</w:t>
      </w:r>
    </w:p>
    <w:p>
      <w:pPr>
        <w:pStyle w:val="BodyText"/>
      </w:pPr>
      <w:r>
        <w:t xml:space="preserve">Radiology plays a pivotal role in modern healthcare systems, and the profession of</w:t>
      </w:r>
      <w:r>
        <w:t xml:space="preserve"> </w:t>
      </w:r>
      <w:r>
        <w:rPr>
          <w:bCs/>
          <w:b/>
        </w:rPr>
        <w:t xml:space="preserve">Radiologist</w:t>
      </w:r>
      <w:r>
        <w:t xml:space="preserve"> </w:t>
      </w:r>
      <w:r>
        <w:t xml:space="preserve">has become increasingly critical in diagnosing, treating, and monitoring diseases across various medical disciplines. In</w:t>
      </w:r>
      <w:r>
        <w:t xml:space="preserve"> </w:t>
      </w:r>
      <w:r>
        <w:rPr>
          <w:bCs/>
          <w:b/>
        </w:rPr>
        <w:t xml:space="preserve">Saudi Arabia Riyadh</w:t>
      </w:r>
      <w:r>
        <w:t xml:space="preserve">, one of the most rapidly developing cities in the Middle East, radiologists are at the forefront of advancing diagnostic precision and patient care. This academic abstract explores the evolving responsibilities of a</w:t>
      </w:r>
      <w:r>
        <w:t xml:space="preserve"> </w:t>
      </w:r>
      <w:r>
        <w:rPr>
          <w:bCs/>
          <w:b/>
        </w:rPr>
        <w:t xml:space="preserve">Radiologist</w:t>
      </w:r>
      <w:r>
        <w:t xml:space="preserve"> </w:t>
      </w:r>
      <w:r>
        <w:t xml:space="preserve">in Riyadh, their integration into Saudi Arabia’s national healthcare framework, and how they contribute to addressing public health challenges through technological innovation and interdisciplinary collaboration. The document also evaluates the unique opportunities and challenges faced by radiologists in Riyadh, while emphasizing the importance of training programs, infrastructure development, and alignment with global medical standards.</w:t>
      </w:r>
    </w:p>
    <w:bookmarkStart w:id="20" w:name="introduction"/>
    <w:p>
      <w:pPr>
        <w:pStyle w:val="Heading2"/>
      </w:pPr>
      <w:r>
        <w:t xml:space="preserve">Introduction</w:t>
      </w:r>
    </w:p>
    <w:p>
      <w:pPr>
        <w:pStyle w:val="FirstParagraph"/>
      </w:pPr>
      <w:r>
        <w:rPr>
          <w:bCs/>
          <w:b/>
        </w:rPr>
        <w:t xml:space="preserve">Saudi Arabia Riyadh</w:t>
      </w:r>
      <w:r>
        <w:t xml:space="preserve">, as the capital city of Saudi Arabia and a hub for political, economic, and cultural activities, has undergone significant transformation in its healthcare sector over the past decade. Driven by Vision 2030—a national initiative aimed at diversifying the economy and improving quality of life—the Kingdom has prioritized healthcare advancements to meet rising population demands. Central to this mission is the role of</w:t>
      </w:r>
      <w:r>
        <w:t xml:space="preserve"> </w:t>
      </w:r>
      <w:r>
        <w:rPr>
          <w:bCs/>
          <w:b/>
        </w:rPr>
        <w:t xml:space="preserve">Radiologist</w:t>
      </w:r>
      <w:r>
        <w:t xml:space="preserve">, whose expertise in imaging technologies such as MRI, CT scans, and ultrasound is essential for early disease detection, accurate diagnosis, and effective treatment planning. This document provides an academic overview of the profession of radiology in Riyadh, focusing on its clinical significance, educational prerequisites, technological integration, and future prospects within</w:t>
      </w:r>
      <w:r>
        <w:t xml:space="preserve"> </w:t>
      </w:r>
      <w:r>
        <w:rPr>
          <w:bCs/>
          <w:b/>
        </w:rPr>
        <w:t xml:space="preserve">Saudi Arabia Riyadh</w:t>
      </w:r>
      <w:r>
        <w:t xml:space="preserve">’s healthcare ecosystem.</w:t>
      </w:r>
    </w:p>
    <w:bookmarkEnd w:id="20"/>
    <w:bookmarkStart w:id="21" w:name="Xca4596ae1cb1339bb5604fdddd21a528af9d936"/>
    <w:p>
      <w:pPr>
        <w:pStyle w:val="Heading2"/>
      </w:pPr>
      <w:r>
        <w:t xml:space="preserve">Key Responsibilities of a Radiologist in Saudi Arabia Riyadh</w:t>
      </w:r>
    </w:p>
    <w:p>
      <w:pPr>
        <w:pStyle w:val="FirstParagraph"/>
      </w:pPr>
      <w:r>
        <w:t xml:space="preserve">A</w:t>
      </w:r>
      <w:r>
        <w:t xml:space="preserve"> </w:t>
      </w:r>
      <w:r>
        <w:rPr>
          <w:bCs/>
          <w:b/>
        </w:rPr>
        <w:t xml:space="preserve">Radiologist</w:t>
      </w:r>
      <w:r>
        <w:t xml:space="preserve"> </w:t>
      </w:r>
      <w:r>
        <w:t xml:space="preserve">is a medical doctor specializing in diagnosing and treating diseases using imaging technologies. In</w:t>
      </w:r>
      <w:r>
        <w:t xml:space="preserve"> </w:t>
      </w:r>
      <w:r>
        <w:rPr>
          <w:bCs/>
          <w:b/>
        </w:rPr>
        <w:t xml:space="preserve">Saudi Arabia Riyadh</w:t>
      </w:r>
      <w:r>
        <w:t xml:space="preserve">, their responsibilities extend beyond clinical diagnostics to include research, teaching, and policy development. The following are the core roles of a radiologist in this context:</w:t>
      </w:r>
    </w:p>
    <w:p>
      <w:pPr>
        <w:numPr>
          <w:ilvl w:val="0"/>
          <w:numId w:val="1001"/>
        </w:numPr>
        <w:pStyle w:val="Compact"/>
      </w:pPr>
      <w:r>
        <w:rPr>
          <w:bCs/>
          <w:b/>
        </w:rPr>
        <w:t xml:space="preserve">Clinical Imaging Expertise:</w:t>
      </w:r>
      <w:r>
        <w:t xml:space="preserve"> </w:t>
      </w:r>
      <w:r>
        <w:t xml:space="preserve">Radiologists in Riyadh interpret medical images from various modalities (e.g., X-ray, ultrasound, MRI) to identify abnormalities such as tumors, fractures, or vascular issues. Their findings guide clinicians in formulating treatment strategies.</w:t>
      </w:r>
    </w:p>
    <w:p>
      <w:pPr>
        <w:numPr>
          <w:ilvl w:val="0"/>
          <w:numId w:val="1001"/>
        </w:numPr>
        <w:pStyle w:val="Compact"/>
      </w:pPr>
      <w:r>
        <w:rPr>
          <w:bCs/>
          <w:b/>
        </w:rPr>
        <w:t xml:space="preserve">Interdisciplinary Collaboration:</w:t>
      </w:r>
      <w:r>
        <w:t xml:space="preserve"> </w:t>
      </w:r>
      <w:r>
        <w:t xml:space="preserve">Radiologists work closely with specialists in oncology, cardiology, orthopedics, and neurology to ensure comprehensive patient care. In Riyadh’s tertiary hospitals like King Faisal Specialist Hospital and Research Centre (KFSHRC), this collaboration is critical for managing complex cases.</w:t>
      </w:r>
    </w:p>
    <w:p>
      <w:pPr>
        <w:numPr>
          <w:ilvl w:val="0"/>
          <w:numId w:val="1001"/>
        </w:numPr>
        <w:pStyle w:val="Compact"/>
      </w:pPr>
      <w:r>
        <w:rPr>
          <w:bCs/>
          <w:b/>
        </w:rPr>
        <w:t xml:space="preserve">Patient Safety Advocacy:</w:t>
      </w:r>
      <w:r>
        <w:t xml:space="preserve"> </w:t>
      </w:r>
      <w:r>
        <w:t xml:space="preserve">Radiologists in Riyadh emphasize radiation safety protocols and dose optimization to minimize risks, particularly in pediatric and reproductive health imaging.</w:t>
      </w:r>
    </w:p>
    <w:p>
      <w:pPr>
        <w:numPr>
          <w:ilvl w:val="0"/>
          <w:numId w:val="1001"/>
        </w:numPr>
        <w:pStyle w:val="Compact"/>
      </w:pPr>
      <w:r>
        <w:rPr>
          <w:bCs/>
          <w:b/>
        </w:rPr>
        <w:t xml:space="preserve">Educational Leadership:</w:t>
      </w:r>
      <w:r>
        <w:t xml:space="preserve"> </w:t>
      </w:r>
      <w:r>
        <w:t xml:space="preserve">As part of Saudi Arabia’s efforts to localize medical expertise, radiologists contribute to training programs at institutions like the College of Medicine at King Saud University. They mentor residents and fellows in diagnostic imaging techniques.</w:t>
      </w:r>
    </w:p>
    <w:bookmarkEnd w:id="21"/>
    <w:bookmarkStart w:id="22" w:name="X9df1b022f450e8238043e72fe49168684b0a215"/>
    <w:p>
      <w:pPr>
        <w:pStyle w:val="Heading2"/>
      </w:pPr>
      <w:r>
        <w:t xml:space="preserve">Challenges and Opportunities for Radiologists in Riyadh</w:t>
      </w:r>
    </w:p>
    <w:p>
      <w:pPr>
        <w:pStyle w:val="FirstParagraph"/>
      </w:pPr>
      <w:r>
        <w:t xml:space="preserve">The rapid growth of</w:t>
      </w:r>
      <w:r>
        <w:t xml:space="preserve"> </w:t>
      </w:r>
      <w:r>
        <w:rPr>
          <w:bCs/>
          <w:b/>
        </w:rPr>
        <w:t xml:space="preserve">Saudi Arabia Riyadh</w:t>
      </w:r>
      <w:r>
        <w:t xml:space="preserve"> </w:t>
      </w:r>
      <w:r>
        <w:t xml:space="preserve">has created both opportunities and challenges for radiologists. Key factors include:</w:t>
      </w:r>
    </w:p>
    <w:p>
      <w:pPr>
        <w:pStyle w:val="BodyText"/>
      </w:pPr>
      <w:r>
        <w:rPr>
          <w:bCs/>
          <w:b/>
        </w:rPr>
        <w:t xml:space="preserve">Demand-Driven Workload:</w:t>
      </w:r>
      <w:r>
        <w:t xml:space="preserve"> </w:t>
      </w:r>
      <w:r>
        <w:t xml:space="preserve">The population of Riyadh exceeds 7 million, with healthcare demands rising due to urbanization and an aging demographic. Radiologists face increased workloads, necessitating the adoption of AI-assisted diagnostic tools to enhance efficiency.</w:t>
      </w:r>
    </w:p>
    <w:p>
      <w:pPr>
        <w:pStyle w:val="BodyText"/>
      </w:pPr>
      <w:r>
        <w:rPr>
          <w:bCs/>
          <w:b/>
        </w:rPr>
        <w:t xml:space="preserve">Talent Retention and Training:</w:t>
      </w:r>
      <w:r>
        <w:t xml:space="preserve"> </w:t>
      </w:r>
      <w:r>
        <w:t xml:space="preserve">While Saudi Arabia has invested in medical education, a shortage of locally trained radiologists persists. Many professionals still pursue training abroad, leading to brain drain. Addressing this requires expanding residency programs and incentivizing career development within the Kingdom.</w:t>
      </w:r>
    </w:p>
    <w:p>
      <w:pPr>
        <w:pStyle w:val="BodyText"/>
      </w:pPr>
      <w:r>
        <w:rPr>
          <w:bCs/>
          <w:b/>
        </w:rPr>
        <w:t xml:space="preserve">Technological Integration:</w:t>
      </w:r>
      <w:r>
        <w:t xml:space="preserve"> </w:t>
      </w:r>
      <w:r>
        <w:t xml:space="preserve">Riyadh is home to state-of-the-art facilities that utilize advanced imaging technologies such as 3D imaging and AI-driven analytics. However, equipping radiologists with the skills to leverage these tools remains a priority for healthcare institutions.</w:t>
      </w:r>
    </w:p>
    <w:p>
      <w:pPr>
        <w:pStyle w:val="BodyText"/>
      </w:pPr>
      <w:r>
        <w:rPr>
          <w:bCs/>
          <w:b/>
        </w:rPr>
        <w:t xml:space="preserve">Economic Considerations:</w:t>
      </w:r>
      <w:r>
        <w:t xml:space="preserve"> </w:t>
      </w:r>
      <w:r>
        <w:t xml:space="preserve">The cost of cutting-edge medical equipment and maintenance poses financial challenges for hospitals in Riyadh. Public-private partnerships are being explored to ensure accessibility of high-quality imaging services.</w:t>
      </w:r>
    </w:p>
    <w:bookmarkEnd w:id="22"/>
    <w:bookmarkStart w:id="23" w:name="Xf53e4d855666eb3e2f5519ffe435c673016d977"/>
    <w:p>
      <w:pPr>
        <w:pStyle w:val="Heading2"/>
      </w:pPr>
      <w:r>
        <w:t xml:space="preserve">Technological Advancements in Radiology: A Case Study of Riyadh</w:t>
      </w:r>
    </w:p>
    <w:p>
      <w:pPr>
        <w:pStyle w:val="FirstParagraph"/>
      </w:pPr>
      <w:r>
        <w:rPr>
          <w:bCs/>
          <w:b/>
        </w:rPr>
        <w:t xml:space="preserve">Radiologist</w:t>
      </w:r>
      <w:r>
        <w:t xml:space="preserve">s in</w:t>
      </w:r>
      <w:r>
        <w:t xml:space="preserve"> </w:t>
      </w:r>
      <w:r>
        <w:rPr>
          <w:bCs/>
          <w:b/>
        </w:rPr>
        <w:t xml:space="preserve">Saudi Arabia Riyadh</w:t>
      </w:r>
      <w:r>
        <w:t xml:space="preserve"> </w:t>
      </w:r>
      <w:r>
        <w:t xml:space="preserve">are at the forefront of adopting emerging technologies to improve diagnostic accuracy and patient outcomes. For instance, AI algorithms are being integrated into radiology departments to automate image analysis, reducing human error and speeding up diagnosis. Tele-radiology services have also gained traction, enabling remote consultations between Riyadh’s hospitals and medical professionals in underserved regions of Saudi Arabia.</w:t>
      </w:r>
    </w:p>
    <w:p>
      <w:pPr>
        <w:pStyle w:val="BodyText"/>
      </w:pPr>
      <w:r>
        <w:t xml:space="preserve">Furthermore, the use of robotic-assisted procedures in interventional radiology has expanded treatment options for conditions such as liver tumors and vascular diseases. Institutions like the Prince Sultan Military Medical City (PSMMC) are leading initiatives to train radiologists in these advanced techniques, ensuring Riyadh remains a regional hub for medical innovation.</w:t>
      </w:r>
    </w:p>
    <w:bookmarkEnd w:id="23"/>
    <w:bookmarkStart w:id="24" w:name="Xe356975c2b726f401fc429f6764c8a28a999fe1"/>
    <w:p>
      <w:pPr>
        <w:pStyle w:val="Heading2"/>
      </w:pPr>
      <w:r>
        <w:t xml:space="preserve">Future Outlook: Radiology in Riyadh and Saudi Arabia’s Healthcare Vision</w:t>
      </w:r>
    </w:p>
    <w:p>
      <w:pPr>
        <w:pStyle w:val="FirstParagraph"/>
      </w:pPr>
      <w:r>
        <w:t xml:space="preserve">The future of</w:t>
      </w:r>
      <w:r>
        <w:t xml:space="preserve"> </w:t>
      </w:r>
      <w:r>
        <w:rPr>
          <w:bCs/>
          <w:b/>
        </w:rPr>
        <w:t xml:space="preserve">Radiologist</w:t>
      </w:r>
      <w:r>
        <w:t xml:space="preserve">s in</w:t>
      </w:r>
      <w:r>
        <w:t xml:space="preserve"> </w:t>
      </w:r>
      <w:r>
        <w:rPr>
          <w:bCs/>
          <w:b/>
        </w:rPr>
        <w:t xml:space="preserve">Saudi Arabia Riyadh</w:t>
      </w:r>
      <w:r>
        <w:t xml:space="preserve"> </w:t>
      </w:r>
      <w:r>
        <w:t xml:space="preserve">is closely tied to the nation’s commitment to healthcare modernization. With Vision 2030 emphasizing digital transformation and localizing medical expertise, the role of radiologists will evolve further. Key priorities include:</w:t>
      </w:r>
    </w:p>
    <w:p>
      <w:pPr>
        <w:numPr>
          <w:ilvl w:val="0"/>
          <w:numId w:val="1002"/>
        </w:numPr>
        <w:pStyle w:val="Compact"/>
      </w:pPr>
      <w:r>
        <w:rPr>
          <w:bCs/>
          <w:b/>
        </w:rPr>
        <w:t xml:space="preserve">Increase in AI Integration:</w:t>
      </w:r>
      <w:r>
        <w:t xml:space="preserve"> </w:t>
      </w:r>
      <w:r>
        <w:t xml:space="preserve">Radiologists must adapt to AI tools that assist in image interpretation, allowing them to focus on complex cases and patient interactions.</w:t>
      </w:r>
    </w:p>
    <w:p>
      <w:pPr>
        <w:numPr>
          <w:ilvl w:val="0"/>
          <w:numId w:val="1002"/>
        </w:numPr>
        <w:pStyle w:val="Compact"/>
      </w:pPr>
      <w:r>
        <w:rPr>
          <w:bCs/>
          <w:b/>
        </w:rPr>
        <w:t xml:space="preserve">Expansion of Telemedicine:</w:t>
      </w:r>
      <w:r>
        <w:t xml:space="preserve"> </w:t>
      </w:r>
      <w:r>
        <w:t xml:space="preserve">Remote imaging services will bridge gaps in rural healthcare access, ensuring equitable diagnosis across Saudi Arabia.</w:t>
      </w:r>
    </w:p>
    <w:p>
      <w:pPr>
        <w:numPr>
          <w:ilvl w:val="0"/>
          <w:numId w:val="1002"/>
        </w:numPr>
        <w:pStyle w:val="Compact"/>
      </w:pPr>
      <w:r>
        <w:rPr>
          <w:bCs/>
          <w:b/>
        </w:rPr>
        <w:t xml:space="preserve">Promotion of Research and Innovation:</w:t>
      </w:r>
      <w:r>
        <w:t xml:space="preserve"> </w:t>
      </w:r>
      <w:r>
        <w:t xml:space="preserve">Radiologists are encouraged to lead studies on new imaging modalities and their applications in cancer detection, neurology, and cardiology.</w:t>
      </w:r>
    </w:p>
    <w:p>
      <w:pPr>
        <w:pStyle w:val="FirstParagraph"/>
      </w:pPr>
      <w:r>
        <w:t xml:space="preserve">In conclusion, the profession of</w:t>
      </w:r>
      <w:r>
        <w:t xml:space="preserve"> </w:t>
      </w:r>
      <w:r>
        <w:rPr>
          <w:bCs/>
          <w:b/>
        </w:rPr>
        <w:t xml:space="preserve">Radiologist</w:t>
      </w:r>
      <w:r>
        <w:t xml:space="preserve"> </w:t>
      </w:r>
      <w:r>
        <w:t xml:space="preserve">is indispensable to the healthcare system of</w:t>
      </w:r>
      <w:r>
        <w:t xml:space="preserve"> </w:t>
      </w:r>
      <w:r>
        <w:rPr>
          <w:bCs/>
          <w:b/>
        </w:rPr>
        <w:t xml:space="preserve">Saudi Arabia Riyadh</w:t>
      </w:r>
      <w:r>
        <w:t xml:space="preserve">. As the city continues to grow and embrace technological advancements, radiologists will play a vital role in shaping a future where precision medicine, AI-driven diagnostics, and interdisciplinary collaboration define high-quality patient care. By addressing current challenges through education, infrastructure development, and policy alignment, Saudi Arabia can ensure that its radiologists remain global leaders in medical imaging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Radiologist in Saudi Arabia Riyadh</dc:title>
  <dc:creator/>
  <cp:keywords/>
  <dcterms:created xsi:type="dcterms:W3CDTF">2026-07-21T06:23:48Z</dcterms:created>
  <dcterms:modified xsi:type="dcterms:W3CDTF">2026-07-21T06:23:48Z</dcterms:modified>
</cp:coreProperties>
</file>

<file path=docProps/custom.xml><?xml version="1.0" encoding="utf-8"?>
<Properties xmlns="http://schemas.openxmlformats.org/officeDocument/2006/custom-properties" xmlns:vt="http://schemas.openxmlformats.org/officeDocument/2006/docPropsVTypes"/>
</file>