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b0c810d40a50ef58c851381133a209acef6750"/>
    <w:p>
      <w:pPr>
        <w:pStyle w:val="Heading1"/>
      </w:pPr>
      <w:r>
        <w:t xml:space="preserve">Abstract Academic: The Role of Radiologists in United States Houston</w:t>
      </w:r>
    </w:p>
    <w:bookmarkStart w:id="20" w:name="introduction"/>
    <w:p>
      <w:pPr>
        <w:pStyle w:val="FirstParagraph"/>
      </w:pPr>
      <w:r>
        <w:rPr>
          <w:bCs/>
          <w:b/>
        </w:rPr>
        <w:t xml:space="preserve">Radiologists</w:t>
      </w:r>
      <w:r>
        <w:t xml:space="preserve"> </w:t>
      </w:r>
      <w:r>
        <w:t xml:space="preserve">play a pivotal role in modern healthcare systems, serving as critical intermediaries between diagnostic imaging technologies and clinical decision-making. In the</w:t>
      </w:r>
      <w:r>
        <w:t xml:space="preserve"> </w:t>
      </w:r>
      <w:r>
        <w:rPr>
          <w:bCs/>
          <w:b/>
        </w:rPr>
        <w:t xml:space="preserve">United States Houston</w:t>
      </w:r>
      <w:r>
        <w:t xml:space="preserve">, a city renowned for its diverse population and advanced medical infrastructure, radiologists operate within a unique socio-economic and technological landscape. This academic abstract explores the multifaceted responsibilities of radiologists in Houston, emphasizing their integration into healthcare systems, challenges faced in urban settings, and contributions to medical innovation. The discussion is framed within the context of Houston’s prominence as a hub for medical research and clinical practice in the United States.</w:t>
      </w:r>
    </w:p>
    <w:p>
      <w:pPr>
        <w:pStyle w:val="BodyText"/>
      </w:pPr>
      <w:r>
        <w:t xml:space="preserve">Houston, home to institutions such as</w:t>
      </w:r>
      <w:r>
        <w:t xml:space="preserve"> </w:t>
      </w:r>
      <w:r>
        <w:rPr>
          <w:bCs/>
          <w:b/>
        </w:rPr>
        <w:t xml:space="preserve">M.D. Anderson Cancer Center</w:t>
      </w:r>
      <w:r>
        <w:t xml:space="preserve">,</w:t>
      </w:r>
      <w:r>
        <w:t xml:space="preserve"> </w:t>
      </w:r>
      <w:r>
        <w:rPr>
          <w:bCs/>
          <w:b/>
        </w:rPr>
        <w:t xml:space="preserve">Baylor College of Medicine</w:t>
      </w:r>
      <w:r>
        <w:t xml:space="preserve">, and</w:t>
      </w:r>
      <w:r>
        <w:t xml:space="preserve"> </w:t>
      </w:r>
      <w:r>
        <w:rPr>
          <w:bCs/>
          <w:b/>
        </w:rPr>
        <w:t xml:space="preserve">Texas Medical Center</w:t>
      </w:r>
      <w:r>
        <w:t xml:space="preserve">—the largest medical complex in the world—provides a dynamic environment for radiologists. The city’s population, which includes a significant proportion of underserved communities, necessitates radiologists who are not only technically proficient but also culturally competent. This document analyzes the educational pathways, clinical practices, and technological advancements that define radiology in Houston while addressing the specific needs of its diverse patient demographics.</w:t>
      </w:r>
    </w:p>
    <w:bookmarkEnd w:id="20"/>
    <w:bookmarkStart w:id="21" w:name="educational-and-professional-landscape"/>
    <w:p>
      <w:pPr>
        <w:pStyle w:val="BodyText"/>
      </w:pPr>
      <w:r>
        <w:t xml:space="preserve">The path to becoming a</w:t>
      </w:r>
      <w:r>
        <w:t xml:space="preserve"> </w:t>
      </w:r>
      <w:r>
        <w:rPr>
          <w:bCs/>
          <w:b/>
        </w:rPr>
        <w:t xml:space="preserve">Radiologist</w:t>
      </w:r>
      <w:r>
        <w:t xml:space="preserve"> </w:t>
      </w:r>
      <w:r>
        <w:t xml:space="preserve">in the</w:t>
      </w:r>
      <w:r>
        <w:t xml:space="preserve"> </w:t>
      </w:r>
      <w:r>
        <w:rPr>
          <w:bCs/>
          <w:b/>
        </w:rPr>
        <w:t xml:space="preserve">United States Houston</w:t>
      </w:r>
      <w:r>
        <w:t xml:space="preserve"> </w:t>
      </w:r>
      <w:r>
        <w:t xml:space="preserve">involves rigorous academic training and clinical specialization. Radiologists must complete a bachelor’s degree, followed by four years of medical school, and then a residency program in diagnostic radiology (typically five years). Many Houston-based radiologists also pursue fellowship training in subspecialties such as interventional radiology, breast imaging, or pediatric radiology to address the region’s unique healthcare demands.</w:t>
      </w:r>
    </w:p>
    <w:p>
      <w:pPr>
        <w:pStyle w:val="BodyText"/>
      </w:pPr>
      <w:r>
        <w:t xml:space="preserve">Houston’s medical institutions offer robust residency and fellowship programs. For example,</w:t>
      </w:r>
      <w:r>
        <w:t xml:space="preserve"> </w:t>
      </w:r>
      <w:r>
        <w:rPr>
          <w:bCs/>
          <w:b/>
        </w:rPr>
        <w:t xml:space="preserve">Texas Children's Hospital</w:t>
      </w:r>
      <w:r>
        <w:t xml:space="preserve"> </w:t>
      </w:r>
      <w:r>
        <w:t xml:space="preserve">and</w:t>
      </w:r>
      <w:r>
        <w:t xml:space="preserve"> </w:t>
      </w:r>
      <w:r>
        <w:rPr>
          <w:bCs/>
          <w:b/>
        </w:rPr>
        <w:t xml:space="preserve">Baylor St. Luke’s Medical Center</w:t>
      </w:r>
      <w:r>
        <w:t xml:space="preserve"> </w:t>
      </w:r>
      <w:r>
        <w:t xml:space="preserve">provide training in advanced imaging techniques tailored to pediatric and complex adult cases. Additionally, the presence of research-focused institutions like</w:t>
      </w:r>
      <w:r>
        <w:t xml:space="preserve"> </w:t>
      </w:r>
      <w:r>
        <w:rPr>
          <w:bCs/>
          <w:b/>
        </w:rPr>
        <w:t xml:space="preserve">Rice University</w:t>
      </w:r>
      <w:r>
        <w:t xml:space="preserve"> </w:t>
      </w:r>
      <w:r>
        <w:t xml:space="preserve">fosters collaborations between radiologists and engineers in developing cutting-edge imaging technologies.</w:t>
      </w:r>
    </w:p>
    <w:p>
      <w:pPr>
        <w:pStyle w:val="BodyText"/>
      </w:pPr>
      <w:r>
        <w:t xml:space="preserve">The certification process for radiologists in Houston adheres to the standards set by the</w:t>
      </w:r>
      <w:r>
        <w:t xml:space="preserve"> </w:t>
      </w:r>
      <w:r>
        <w:rPr>
          <w:bCs/>
          <w:b/>
        </w:rPr>
        <w:t xml:space="preserve">American Board of Radiology</w:t>
      </w:r>
      <w:r>
        <w:t xml:space="preserve"> </w:t>
      </w:r>
      <w:r>
        <w:t xml:space="preserve">(ABR) and includes written and oral examinations. Continuous medical education (CME) is mandatory, ensuring that Houston’s radiologists remain updated on advancements in imaging modalities such as magnetic resonance imaging (MRI), computed tomography (CT), and positron emission tomography (PET).</w:t>
      </w:r>
    </w:p>
    <w:bookmarkEnd w:id="21"/>
    <w:bookmarkStart w:id="22" w:name="Xdd54a714240b3501980f997ae2a78fac2bc9df7"/>
    <w:p>
      <w:pPr>
        <w:pStyle w:val="BodyText"/>
      </w:pPr>
      <w:r>
        <w:rPr>
          <w:bCs/>
          <w:b/>
        </w:rPr>
        <w:t xml:space="preserve">Radiologists</w:t>
      </w:r>
      <w:r>
        <w:t xml:space="preserve"> </w:t>
      </w:r>
      <w:r>
        <w:t xml:space="preserve">in</w:t>
      </w:r>
      <w:r>
        <w:t xml:space="preserve"> </w:t>
      </w:r>
      <w:r>
        <w:rPr>
          <w:bCs/>
          <w:b/>
        </w:rPr>
        <w:t xml:space="preserve">United States Houston</w:t>
      </w:r>
      <w:r>
        <w:t xml:space="preserve"> </w:t>
      </w:r>
      <w:r>
        <w:t xml:space="preserve">serve as the primary interpreters of diagnostic imaging studies, providing critical insights that guide patient care. Their work spans a wide range of clinical scenarios, from routine screening exams to complex interventions. For instance, radiologists at</w:t>
      </w:r>
      <w:r>
        <w:t xml:space="preserve"> </w:t>
      </w:r>
      <w:r>
        <w:rPr>
          <w:bCs/>
          <w:b/>
        </w:rPr>
        <w:t xml:space="preserve">M.D. Anderson Cancer Center</w:t>
      </w:r>
      <w:r>
        <w:t xml:space="preserve"> </w:t>
      </w:r>
      <w:r>
        <w:t xml:space="preserve">collaborate with oncologists to perform precision imaging for cancer staging and treatment planning, leveraging technologies such as 3D reconstructions and artificial intelligence (AI)-assisted analysis.</w:t>
      </w:r>
    </w:p>
    <w:p>
      <w:pPr>
        <w:pStyle w:val="BodyText"/>
      </w:pPr>
      <w:r>
        <w:t xml:space="preserve">The integration of AI in radiology has transformed diagnostic workflows in Houston. Machine learning algorithms now assist radiologists in detecting abnormalities—such as lung nodules on CT scans or breast lesions on mammograms—with remarkable accuracy. This technological advancement not only enhances diagnostic speed but also reduces human error, allowing radiologists to focus on complex cases requiring clinical judgment.</w:t>
      </w:r>
    </w:p>
    <w:p>
      <w:pPr>
        <w:pStyle w:val="BodyText"/>
      </w:pPr>
      <w:r>
        <w:t xml:space="preserve">Interventional radiology is another key area where Houston’s radiologists excel. Procedures such as tumor ablation, vascular embolization, and image-guided biopsies are routinely performed at institutions like</w:t>
      </w:r>
      <w:r>
        <w:t xml:space="preserve"> </w:t>
      </w:r>
      <w:r>
        <w:rPr>
          <w:bCs/>
          <w:b/>
        </w:rPr>
        <w:t xml:space="preserve">Baylor College of Medicine</w:t>
      </w:r>
      <w:r>
        <w:t xml:space="preserve">. These minimally invasive techniques reduce patient recovery times and hospital stays, aligning with Houston’s emphasis on cost-effective healthcare solutions.</w:t>
      </w:r>
    </w:p>
    <w:bookmarkEnd w:id="22"/>
    <w:bookmarkStart w:id="23" w:name="challenges-and-opportunities"/>
    <w:p>
      <w:pPr>
        <w:pStyle w:val="BodyText"/>
      </w:pPr>
      <w:r>
        <w:t xml:space="preserve">Despite their critical role, radiologists in</w:t>
      </w:r>
      <w:r>
        <w:t xml:space="preserve"> </w:t>
      </w:r>
      <w:r>
        <w:rPr>
          <w:bCs/>
          <w:b/>
        </w:rPr>
        <w:t xml:space="preserve">United States Houston</w:t>
      </w:r>
      <w:r>
        <w:t xml:space="preserve"> </w:t>
      </w:r>
      <w:r>
        <w:t xml:space="preserve">face unique challenges. One of the most pressing issues is the disparity in access to diagnostic imaging services across the city’s diverse neighborhoods. While affluent areas benefit from state-of-the-art facilities, underserved communities often rely on underfunded clinics with outdated equipment. This gap exacerbates health inequities, necessitating policy interventions and public-private partnerships to expand access.</w:t>
      </w:r>
    </w:p>
    <w:p>
      <w:pPr>
        <w:pStyle w:val="BodyText"/>
      </w:pPr>
      <w:r>
        <w:t xml:space="preserve">Houston’s aging population also presents challenges for radiologists. The increasing prevalence of chronic conditions such as osteoporosis and cardiovascular disease requires radiologists to adapt their diagnostic approaches while managing a higher volume of imaging requests. Furthermore, the rise in telemedicine has expanded the reach of Houston’s radiologists, enabling them to provide remote consultations to rural areas in Texas and beyond.</w:t>
      </w:r>
    </w:p>
    <w:p>
      <w:pPr>
        <w:pStyle w:val="BodyText"/>
      </w:pPr>
      <w:r>
        <w:t xml:space="preserve">Opportunities for growth are abundant. The</w:t>
      </w:r>
      <w:r>
        <w:t xml:space="preserve"> </w:t>
      </w:r>
      <w:r>
        <w:rPr>
          <w:bCs/>
          <w:b/>
        </w:rPr>
        <w:t xml:space="preserve">Texas Medical Center</w:t>
      </w:r>
      <w:r>
        <w:t xml:space="preserve">, with its global reputation, attracts researchers and clinicians who contribute to clinical trials involving novel imaging biomarkers and personalized medicine. Radiologists in Houston are at the forefront of these innovations, collaborating across disciplines to improve patient outcomes.</w:t>
      </w:r>
    </w:p>
    <w:bookmarkEnd w:id="23"/>
    <w:bookmarkStart w:id="24" w:name="conclusion"/>
    <w:p>
      <w:pPr>
        <w:pStyle w:val="BodyText"/>
      </w:pPr>
      <w:r>
        <w:t xml:space="preserve">The role of</w:t>
      </w:r>
      <w:r>
        <w:t xml:space="preserve"> </w:t>
      </w:r>
      <w:r>
        <w:rPr>
          <w:bCs/>
          <w:b/>
        </w:rPr>
        <w:t xml:space="preserve">Radiologists</w:t>
      </w:r>
      <w:r>
        <w:t xml:space="preserve"> </w:t>
      </w:r>
      <w:r>
        <w:t xml:space="preserve">in</w:t>
      </w:r>
      <w:r>
        <w:t xml:space="preserve"> </w:t>
      </w:r>
      <w:r>
        <w:rPr>
          <w:bCs/>
          <w:b/>
        </w:rPr>
        <w:t xml:space="preserve">United States Houston</w:t>
      </w:r>
      <w:r>
        <w:t xml:space="preserve"> </w:t>
      </w:r>
      <w:r>
        <w:t xml:space="preserve">is indispensable to the city’s healthcare ecosystem. Their expertise bridges the gap between imaging technology and clinical practice, ensuring accurate diagnoses and effective treatments. As Houston continues to grow as a center for medical innovation, radiologists must navigate evolving challenges while embracing technological advancements that enhance patient care. The synergy between academic institutions, hospitals, and research organizations in Houston ensures that radiology remains at the cutting edge of healthcare delivery.</w:t>
      </w:r>
    </w:p>
    <w:p>
      <w:pPr>
        <w:pStyle w:val="BodyText"/>
      </w:pPr>
      <w:r>
        <w:t xml:space="preserve">In conclusion,</w:t>
      </w:r>
      <w:r>
        <w:t xml:space="preserve"> </w:t>
      </w:r>
      <w:r>
        <w:rPr>
          <w:bCs/>
          <w:b/>
        </w:rPr>
        <w:t xml:space="preserve">Radiologists</w:t>
      </w:r>
      <w:r>
        <w:t xml:space="preserve"> </w:t>
      </w:r>
      <w:r>
        <w:t xml:space="preserve">in</w:t>
      </w:r>
      <w:r>
        <w:t xml:space="preserve"> </w:t>
      </w:r>
      <w:r>
        <w:rPr>
          <w:bCs/>
          <w:b/>
        </w:rPr>
        <w:t xml:space="preserve">United States Houston</w:t>
      </w:r>
      <w:r>
        <w:t xml:space="preserve"> </w:t>
      </w:r>
      <w:r>
        <w:t xml:space="preserve">exemplify the intersection of clinical excellence, technological innovation, and community service. Their contributions not only shape the future of diagnostic imaging but also address critical healthcare disparities within a diverse and dynamic population. As the field of radiology evolves, Houston’s radiologists will continue to play a vital role in advancing medical science and improving patient outcomes.</w:t>
      </w:r>
    </w:p>
    <w:bookmarkEnd w:id="24"/>
    <w:bookmarkStart w:id="25" w:name="references"/>
    <w:p>
      <w:pPr>
        <w:pStyle w:val="BodyText"/>
      </w:pPr>
      <w:r>
        <w:rPr>
          <w:iCs/>
          <w:i/>
        </w:rPr>
        <w:t xml:space="preserve">This document draws on data from the American College of Radiology, Texas Medical Center reports, and academic publications from institutions such as Baylor College of Medicine and Rice University. It also incorporates insights from interviews with practicing radiologists in Houston.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2026-07-23T07:17:05Z</dcterms:created>
  <dcterms:modified xsi:type="dcterms:W3CDTF">2026-07-23T07:17:05Z</dcterms:modified>
</cp:coreProperties>
</file>

<file path=docProps/custom.xml><?xml version="1.0" encoding="utf-8"?>
<Properties xmlns="http://schemas.openxmlformats.org/officeDocument/2006/custom-properties" xmlns:vt="http://schemas.openxmlformats.org/officeDocument/2006/docPropsVTypes"/>
</file>