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2fb14bf74506e59ce74c9bee52bada420d3b29b"/>
    <w:p>
      <w:pPr>
        <w:pStyle w:val="Heading1"/>
      </w:pPr>
      <w:r>
        <w:t xml:space="preserve">Abstract Academic: The Role of a Radiologist in United States Los Angeles</w:t>
      </w:r>
    </w:p>
    <w:bookmarkStart w:id="20" w:name="introduction"/>
    <w:p>
      <w:pPr>
        <w:pStyle w:val="Heading2"/>
      </w:pPr>
      <w:r>
        <w:t xml:space="preserve">Introduction</w:t>
      </w:r>
    </w:p>
    <w:p>
      <w:pPr>
        <w:pStyle w:val="FirstParagraph"/>
      </w:pPr>
      <w:r>
        <w:t xml:space="preserve">The role of a radiologist is pivotal within the medical field, particularly in urban centers such as United States Los Angeles, where the demand for advanced diagnostic services continues to grow. This abstract explores the academic significance of radiologists in this region, emphasizing their contributions to patient care, medical research, and healthcare innovation. As a cornerstone of modern medicine, radiologists leverage cutting-edge technology and clinical expertise to interpret imaging data across various modalities—including computed tomography (CT), magnetic resonance imaging (MRI), ultrasound, and X-ray—thereby influencing diagnostic accuracy and treatment outcomes. In the context of United States Los Angeles, a metropolitan hub characterized by diverse demographics, complex healthcare needs, and rapid technological advancements, radiologists serve as both clinicians and researchers, driving progress in precision medicine while addressing unique regional challenges.</w:t>
      </w:r>
    </w:p>
    <w:bookmarkEnd w:id="20"/>
    <w:bookmarkStart w:id="21" w:name="X5c7741256f37b465a1bc9f83c889dabcf69282e"/>
    <w:p>
      <w:pPr>
        <w:pStyle w:val="Heading2"/>
      </w:pPr>
      <w:r>
        <w:t xml:space="preserve">The Radiologist: A Multifaceted Professional</w:t>
      </w:r>
    </w:p>
    <w:p>
      <w:pPr>
        <w:pStyle w:val="FirstParagraph"/>
      </w:pPr>
      <w:r>
        <w:t xml:space="preserve">Radiologists are medical doctors who specialize in diagnosing and treating diseases through the use of imaging technologies. In United States Los Angeles, their work spans a broad spectrum of subspecialties, including neuroradiology, interventional radiology, musculoskeletal radiology, and pediatric radiology. These professionals collaborate with other healthcare providers to ensure that imaging results are integrated into comprehensive patient care plans. Their responsibilities extend beyond interpretation; they also perform minimally invasive procedures such as biopsies, angioplasty, and embolization. In Los Angeles—a city known for its innovation in healthcare—the radiologist’s role is further enhanced by access to state-of-the-art facilities and interdisciplinary research opportunities at institutions like the University of Southern California (USC) Keck School of Medicine or Cedars-Sinai Medical Center.</w:t>
      </w:r>
    </w:p>
    <w:bookmarkEnd w:id="21"/>
    <w:bookmarkStart w:id="22" w:name="education-and-training-requirements"/>
    <w:p>
      <w:pPr>
        <w:pStyle w:val="Heading2"/>
      </w:pPr>
      <w:r>
        <w:t xml:space="preserve">Education and Training Requirements</w:t>
      </w:r>
    </w:p>
    <w:p>
      <w:pPr>
        <w:pStyle w:val="FirstParagraph"/>
      </w:pPr>
      <w:r>
        <w:t xml:space="preserve">Becoming a radiologist requires rigorous academic training. Prospective radiologists in United States Los Angeles must complete four years of undergraduate education, followed by four years of medical school to earn an MD (Doctor of Medicine) degree. After obtaining their medical license, they undergo a residency program in diagnostic radiology, which typically lasts five years and involves clinical rotations in various imaging disciplines. Many choose to pursue additional fellowship training to specialize further, such as in breast imaging or nuclear medicine. In Los Angeles, residents often train at prestigious hospitals like UCLA Medical Center or the VA Greater Los Angeles Healthcare System, where they gain exposure to a wide range of cases due to the region’s diverse patient population.</w:t>
      </w:r>
    </w:p>
    <w:bookmarkEnd w:id="22"/>
    <w:bookmarkStart w:id="23" w:name="X6f60c3246e62479c0764983a142b72284fc86a5"/>
    <w:p>
      <w:pPr>
        <w:pStyle w:val="Heading2"/>
      </w:pPr>
      <w:r>
        <w:t xml:space="preserve">Challenges and Innovations in Radiology Practice</w:t>
      </w:r>
    </w:p>
    <w:p>
      <w:pPr>
        <w:pStyle w:val="FirstParagraph"/>
      </w:pPr>
      <w:r>
        <w:t xml:space="preserve">In United States Los Angeles, radiologists face unique challenges stemming from the city’s high population density and socioeconomic disparities. The demand for imaging services is immense, requiring efficient workflows to prevent delays in diagnosis. Additionally, the rise of telemedicine has transformed how radiologists operate, enabling remote consultations with colleagues across the globe or even within Los Angeles itself. Innovations such as artificial intelligence (AI) in image analysis are being integrated into clinical practice to improve diagnostic speed and accuracy. For example, AI algorithms can detect abnormalities in CT scans for lung cancer screening or identify fractures in orthopedic imaging more efficiently than traditional methods. In Los Angeles, institutions like the LA Biomedical Research Institute at Harbor-UCLA Medical Center are at the forefront of developing these technologies.</w:t>
      </w:r>
    </w:p>
    <w:bookmarkEnd w:id="23"/>
    <w:bookmarkStart w:id="24" w:name="X96d051dc3af69a05a8ef4ae20ae228d8f225caa"/>
    <w:p>
      <w:pPr>
        <w:pStyle w:val="Heading2"/>
      </w:pPr>
      <w:r>
        <w:t xml:space="preserve">Public Health Impact and Community Engagement</w:t>
      </w:r>
    </w:p>
    <w:p>
      <w:pPr>
        <w:pStyle w:val="FirstParagraph"/>
      </w:pPr>
      <w:r>
        <w:t xml:space="preserve">Radiologists in United States Los Angeles play a critical role in public health initiatives. They contribute to screening programs for diseases such as breast cancer, cervical cancer, and lung nodules, which are vital for early detection and treatment. In underserved communities within the city, radiologists often collaborate with community health centers to ensure equitable access to diagnostic imaging. Furthermore, they participate in educational outreach by conducting workshops or seminars at local universities and healthcare organizations. These efforts align with Los Angeles’s broader goals of reducing health disparities and promoting preventive care.</w:t>
      </w:r>
    </w:p>
    <w:bookmarkEnd w:id="24"/>
    <w:bookmarkStart w:id="25" w:name="X4b072d35adb0e8c2afd84cce66226f92d62f62e"/>
    <w:p>
      <w:pPr>
        <w:pStyle w:val="Heading2"/>
      </w:pPr>
      <w:r>
        <w:t xml:space="preserve">Research Contributions and Academic Leadership</w:t>
      </w:r>
    </w:p>
    <w:p>
      <w:pPr>
        <w:pStyle w:val="FirstParagraph"/>
      </w:pPr>
      <w:r>
        <w:t xml:space="preserve">The United States Los Angeles region is home to numerous academic institutions where radiologists lead research initiatives that advance the field globally. Research areas include molecular imaging, radiation oncology, and the application of machine learning in diagnostic workflows. For instance, researchers at the USC Norris Comprehensive Cancer Center are exploring how radiomic data can predict treatment responses in cancer patients. Radiologists also contribute to publications in peer-reviewed journals and present their findings at national conferences such as the Radiological Society of North America (RSNA). This academic engagement positions Los Angeles as a hub for innovation in radiology, attracting top talent from around the world.</w:t>
      </w:r>
    </w:p>
    <w:bookmarkEnd w:id="25"/>
    <w:bookmarkStart w:id="26" w:name="Xc55e9b9dea89dbebcb6c579a5dd830d289930d1"/>
    <w:p>
      <w:pPr>
        <w:pStyle w:val="Heading2"/>
      </w:pPr>
      <w:r>
        <w:t xml:space="preserve">Ethical Considerations and Future Directions</w:t>
      </w:r>
    </w:p>
    <w:p>
      <w:pPr>
        <w:pStyle w:val="FirstParagraph"/>
      </w:pPr>
      <w:r>
        <w:t xml:space="preserve">As technology evolves, ethical considerations surrounding data privacy, AI transparency, and radiation safety remain central to the practice of radiology. Radiologists in United States Los Angeles must navigate these challenges while adhering to regulations set by organizations like the American College of Radiology (ACR). Looking ahead, the integration of personalized medicine and genomic imaging could redefine diagnostic approaches. For example, combining genetic markers with imaging data may allow for tailored treatment strategies in conditions such as Alzheimer’s disease or cardiovascular disorders. In Los Angeles, radiologists are uniquely positioned to lead these advancements due to the city’s robust infrastructure and collaborative academic environment.</w:t>
      </w:r>
    </w:p>
    <w:bookmarkEnd w:id="26"/>
    <w:bookmarkStart w:id="27" w:name="conclusion"/>
    <w:p>
      <w:pPr>
        <w:pStyle w:val="Heading2"/>
      </w:pPr>
      <w:r>
        <w:t xml:space="preserve">Conclusion</w:t>
      </w:r>
    </w:p>
    <w:p>
      <w:pPr>
        <w:pStyle w:val="FirstParagraph"/>
      </w:pPr>
      <w:r>
        <w:t xml:space="preserve">In conclusion, radiologists in United States Los Angeles are indispensable to modern healthcare, combining clinical expertise with technological innovation to improve patient outcomes. Their work is shaped by the region’s dynamic population, cutting-edge research facilities, and commitment to addressing health disparities. As the field of radiology continues to evolve—driven by AI, telemedicine, and interdisciplinary collaboration—the role of radiologists will remain central to advancing medical science and public health in Los Angeles and beyond. This academic exploration underscores the significance of their contributions within a city that is both a cultural and scientific beacon in the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Radiologist in United States Los Angeles</dc:title>
  <dc:creator/>
  <dc:language>en</dc:language>
  <cp:keywords/>
  <dcterms:created xsi:type="dcterms:W3CDTF">2026-07-23T20:18:43Z</dcterms:created>
  <dcterms:modified xsi:type="dcterms:W3CDTF">2026-07-23T20:18:43Z</dcterms:modified>
</cp:coreProperties>
</file>

<file path=docProps/custom.xml><?xml version="1.0" encoding="utf-8"?>
<Properties xmlns="http://schemas.openxmlformats.org/officeDocument/2006/custom-properties" xmlns:vt="http://schemas.openxmlformats.org/officeDocument/2006/docPropsVTypes"/>
</file>