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fc09d5a42e8d42485a76031178662a0c33a2d77"/>
    <w:p>
      <w:pPr>
        <w:pStyle w:val="Heading1"/>
      </w:pPr>
      <w:r>
        <w:t xml:space="preserve">Abstract Academic: The Role of Robotics Engineer in Technological Advancement for Afghanistan Kabul</w:t>
      </w:r>
    </w:p>
    <w:p>
      <w:pPr>
        <w:pStyle w:val="FirstParagraph"/>
      </w:pPr>
      <w:r>
        <w:rPr>
          <w:bCs/>
          <w:b/>
        </w:rPr>
        <w:t xml:space="preserve">Abstract academic:</w:t>
      </w:r>
      <w:r>
        <w:t xml:space="preserve"> </w:t>
      </w:r>
      <w:r>
        <w:t xml:space="preserve">In recent years, the field of robotics engineering has emerged as a pivotal discipline with transformative potential across global contexts, including regions facing socio-economic and infrastructural challenges. This abstract academic document explores the significance of</w:t>
      </w:r>
      <w:r>
        <w:t xml:space="preserve"> </w:t>
      </w:r>
      <w:r>
        <w:rPr>
          <w:bCs/>
          <w:b/>
        </w:rPr>
        <w:t xml:space="preserve">Robotics Engineer</w:t>
      </w:r>
      <w:r>
        <w:t xml:space="preserve">s in driving technological innovation within</w:t>
      </w:r>
      <w:r>
        <w:t xml:space="preserve"> </w:t>
      </w:r>
      <w:r>
        <w:rPr>
          <w:bCs/>
          <w:b/>
        </w:rPr>
        <w:t xml:space="preserve">Afghanistan Kabul</w:t>
      </w:r>
      <w:r>
        <w:t xml:space="preserve">, a city at the crossroads of geopolitical dynamics, cultural diversity, and emerging economic opportunities. The document examines how robotics engineering can address pressing local issues such as infrastructure development, education accessibility, healthcare delivery, and agricultural productivity in Afghanistan’s capital. Furthermore, it highlights the unique challenges and opportunities faced by</w:t>
      </w:r>
      <w:r>
        <w:t xml:space="preserve"> </w:t>
      </w:r>
      <w:r>
        <w:rPr>
          <w:bCs/>
          <w:b/>
        </w:rPr>
        <w:t xml:space="preserve">Robotics Engineer</w:t>
      </w:r>
      <w:r>
        <w:t xml:space="preserve">s operating in this context while emphasizing the need for localized solutions tailored to Kabul’s specific needs.</w:t>
      </w:r>
    </w:p>
    <w:bookmarkStart w:id="20" w:name="X4b5c54570c593ad2a523857d948ae4af72f9360"/>
    <w:p>
      <w:pPr>
        <w:pStyle w:val="Heading2"/>
      </w:pPr>
      <w:r>
        <w:t xml:space="preserve">Introduction: The Relevance of Robotics Engineering in Afghanistan Kabul</w:t>
      </w:r>
    </w:p>
    <w:p>
      <w:pPr>
        <w:pStyle w:val="FirstParagraph"/>
      </w:pPr>
      <w:r>
        <w:rPr>
          <w:bCs/>
          <w:b/>
        </w:rPr>
        <w:t xml:space="preserve">Afghanistan Kabul</w:t>
      </w:r>
      <w:r>
        <w:t xml:space="preserve">, as the political, economic, and cultural heart of Afghanistan, has long been a focal point for international attention. However, decades of conflict have left the city grappling with inadequate infrastructure, limited access to advanced education, and underdeveloped technological ecosystems. Amid these challenges lies a critical opportunity: the potential for robotics engineering to catalyze sustainable development in Kabul.</w:t>
      </w:r>
      <w:r>
        <w:t xml:space="preserve"> </w:t>
      </w:r>
      <w:r>
        <w:rPr>
          <w:bCs/>
          <w:b/>
        </w:rPr>
        <w:t xml:space="preserve">Robotics Engineer</w:t>
      </w:r>
      <w:r>
        <w:t xml:space="preserve">s play a vital role in designing automated systems that can mitigate resource scarcity, improve public services, and foster economic resilience in regions like Kabul.</w:t>
      </w:r>
    </w:p>
    <w:p>
      <w:pPr>
        <w:pStyle w:val="BodyText"/>
      </w:pPr>
      <w:r>
        <w:t xml:space="preserve">The abstract academic nature of this document underscores the need for interdisciplinary research and practical application of robotics technologies tailored to Afghanistan’s socio-political landscape. By integrating principles from mechanical engineering, computer science, and artificial intelligence (AI),</w:t>
      </w:r>
      <w:r>
        <w:t xml:space="preserve"> </w:t>
      </w:r>
      <w:r>
        <w:rPr>
          <w:bCs/>
          <w:b/>
        </w:rPr>
        <w:t xml:space="preserve">Robotics Engineer</w:t>
      </w:r>
      <w:r>
        <w:t xml:space="preserve">s can create solutions that align with Kabul’s unique demands while contributing to global technological trends.</w:t>
      </w:r>
    </w:p>
    <w:bookmarkEnd w:id="20"/>
    <w:bookmarkStart w:id="21" w:name="Xf61b8193afad5fd28a8a4eb7567c0d7bbcf6605"/>
    <w:p>
      <w:pPr>
        <w:pStyle w:val="Heading2"/>
      </w:pPr>
      <w:r>
        <w:t xml:space="preserve">The Role of Robotics Engineer in Addressing Local Challenges</w:t>
      </w:r>
    </w:p>
    <w:p>
      <w:pPr>
        <w:pStyle w:val="FirstParagraph"/>
      </w:pPr>
      <w:r>
        <w:rPr>
          <w:bCs/>
          <w:b/>
        </w:rPr>
        <w:t xml:space="preserve">Robotics Engineer</w:t>
      </w:r>
      <w:r>
        <w:t xml:space="preserve">s in</w:t>
      </w:r>
      <w:r>
        <w:t xml:space="preserve"> </w:t>
      </w:r>
      <w:r>
        <w:rPr>
          <w:bCs/>
          <w:b/>
        </w:rPr>
        <w:t xml:space="preserve">Afghanistan Kabul</w:t>
      </w:r>
      <w:r>
        <w:t xml:space="preserve"> </w:t>
      </w:r>
      <w:r>
        <w:t xml:space="preserve">are tasked with developing systems that address critical issues such as water management, urban mobility, and disaster response. For instance, automated irrigation systems can optimize water usage in arid regions surrounding Kabul, where agriculture remains a cornerstone of the local economy. Similarly, robotics-based drones can assist in mapping damaged infrastructure post-conflict or natural disasters—a crucial need for a city that has experienced frequent upheaval.</w:t>
      </w:r>
    </w:p>
    <w:p>
      <w:pPr>
        <w:pStyle w:val="BodyText"/>
      </w:pPr>
      <w:r>
        <w:t xml:space="preserve">Healthcare delivery is another area where</w:t>
      </w:r>
      <w:r>
        <w:t xml:space="preserve"> </w:t>
      </w:r>
      <w:r>
        <w:rPr>
          <w:bCs/>
          <w:b/>
        </w:rPr>
        <w:t xml:space="preserve">Robotics Engineer</w:t>
      </w:r>
      <w:r>
        <w:t xml:space="preserve">s can make a profound impact. In Kabul, limited access to medical facilities and shortages of healthcare professionals have strained the system. Robots equipped with AI-driven diagnostics or telemedicine capabilities could bridge this gap by enabling remote consultations and automating routine tasks in hospitals. Furthermore, prosthetic limbs designed by</w:t>
      </w:r>
      <w:r>
        <w:t xml:space="preserve"> </w:t>
      </w:r>
      <w:r>
        <w:rPr>
          <w:bCs/>
          <w:b/>
        </w:rPr>
        <w:t xml:space="preserve">Robotics Engineer</w:t>
      </w:r>
      <w:r>
        <w:t xml:space="preserve">s can improve the quality of life for veterans and civilians affected by conflict.</w:t>
      </w:r>
    </w:p>
    <w:bookmarkEnd w:id="21"/>
    <w:bookmarkStart w:id="22" w:name="X55e3cb1a596af3ea89d0e61dbf97cd7fea03304"/>
    <w:p>
      <w:pPr>
        <w:pStyle w:val="Heading2"/>
      </w:pPr>
      <w:r>
        <w:t xml:space="preserve">Technological Development and Infrastructure in Afghanistan Kabul</w:t>
      </w:r>
    </w:p>
    <w:p>
      <w:pPr>
        <w:pStyle w:val="FirstParagraph"/>
      </w:pPr>
      <w:r>
        <w:t xml:space="preserve">The growth of robotics engineering in</w:t>
      </w:r>
      <w:r>
        <w:t xml:space="preserve"> </w:t>
      </w:r>
      <w:r>
        <w:rPr>
          <w:bCs/>
          <w:b/>
        </w:rPr>
        <w:t xml:space="preserve">Afghanistan Kabul</w:t>
      </w:r>
      <w:r>
        <w:t xml:space="preserve"> </w:t>
      </w:r>
      <w:r>
        <w:t xml:space="preserve">hinges on improving technological infrastructure, including reliable electricity, internet connectivity, and access to advanced manufacturing tools. Currently, these resources are unevenly distributed or underdeveloped. However, initiatives by international organizations and Afghan startups are beginning to address this gap. For example, solar-powered robotic systems for waste management or microgrid-powered drones could be deployed in Kabul’s neighborhoods to enhance sustainability.</w:t>
      </w:r>
    </w:p>
    <w:p>
      <w:pPr>
        <w:pStyle w:val="BodyText"/>
      </w:pPr>
      <w:r>
        <w:rPr>
          <w:bCs/>
          <w:b/>
        </w:rPr>
        <w:t xml:space="preserve">Robotics Engineer</w:t>
      </w:r>
      <w:r>
        <w:t xml:space="preserve">s in</w:t>
      </w:r>
      <w:r>
        <w:t xml:space="preserve"> </w:t>
      </w:r>
      <w:r>
        <w:rPr>
          <w:bCs/>
          <w:b/>
        </w:rPr>
        <w:t xml:space="preserve">Afghanistan Kabul</w:t>
      </w:r>
      <w:r>
        <w:t xml:space="preserve"> </w:t>
      </w:r>
      <w:r>
        <w:t xml:space="preserve">must also navigate the challenge of limited local expertise and resources. Collaboration with global academic institutions and NGOs is essential to transfer knowledge, provide training, and secure funding for pilot projects. The abstract academic perspective here emphasizes the importance of contextual adaptation—designing robots that are not only technologically advanced but also affordable, culturally acceptable, and maintainable in a resource-constrained environment.</w:t>
      </w:r>
    </w:p>
    <w:bookmarkEnd w:id="22"/>
    <w:bookmarkStart w:id="23" w:name="Xdf7974986df2c3cc0ceec3faf36dd46a4cb4c3b"/>
    <w:p>
      <w:pPr>
        <w:pStyle w:val="Heading2"/>
      </w:pPr>
      <w:r>
        <w:t xml:space="preserve">Education and Workforce Development: A Path Forward</w:t>
      </w:r>
    </w:p>
    <w:p>
      <w:pPr>
        <w:pStyle w:val="FirstParagraph"/>
      </w:pPr>
      <w:r>
        <w:t xml:space="preserve">A critical barrier to the proliferation of robotics engineering in</w:t>
      </w:r>
      <w:r>
        <w:t xml:space="preserve"> </w:t>
      </w:r>
      <w:r>
        <w:rPr>
          <w:bCs/>
          <w:b/>
        </w:rPr>
        <w:t xml:space="preserve">Afghanistan Kabul</w:t>
      </w:r>
      <w:r>
        <w:t xml:space="preserve"> </w:t>
      </w:r>
      <w:r>
        <w:t xml:space="preserve">is the lack of specialized education programs. While universities such as the Faculty of Engineering at Kabul University offer foundational courses, advanced training in robotics remains scarce. The role of a</w:t>
      </w:r>
      <w:r>
        <w:t xml:space="preserve"> </w:t>
      </w:r>
      <w:r>
        <w:rPr>
          <w:bCs/>
          <w:b/>
        </w:rPr>
        <w:t xml:space="preserve">Robotics Engineer</w:t>
      </w:r>
      <w:r>
        <w:t xml:space="preserve"> </w:t>
      </w:r>
      <w:r>
        <w:t xml:space="preserve">thus extends beyond technical innovation to include mentorship and curriculum development.</w:t>
      </w:r>
    </w:p>
    <w:p>
      <w:pPr>
        <w:pStyle w:val="BodyText"/>
      </w:pPr>
      <w:r>
        <w:t xml:space="preserve">An abstract academic approach suggests that partnerships between Afghan institutions and international universities could create hybrid learning models, such as online courses or exchange programs. For example, students in Kabul could receive remote training in AI and robotics from European or North American institutions while applying their skills to local challenges. This would cultivate a new generation of</w:t>
      </w:r>
      <w:r>
        <w:t xml:space="preserve"> </w:t>
      </w:r>
      <w:r>
        <w:rPr>
          <w:bCs/>
          <w:b/>
        </w:rPr>
        <w:t xml:space="preserve">Robotics Engineer</w:t>
      </w:r>
      <w:r>
        <w:t xml:space="preserve">s equipped to tackle Afghanistan’s unique problems.</w:t>
      </w:r>
    </w:p>
    <w:bookmarkEnd w:id="23"/>
    <w:bookmarkStart w:id="24" w:name="challenges-and-ethical-considerations"/>
    <w:p>
      <w:pPr>
        <w:pStyle w:val="Heading2"/>
      </w:pPr>
      <w:r>
        <w:t xml:space="preserve">Challenges and Ethical Considerations</w:t>
      </w:r>
    </w:p>
    <w:p>
      <w:pPr>
        <w:pStyle w:val="FirstParagraph"/>
      </w:pPr>
      <w:r>
        <w:t xml:space="preserve">Despite its potential, the integration of robotics in</w:t>
      </w:r>
      <w:r>
        <w:t xml:space="preserve"> </w:t>
      </w:r>
      <w:r>
        <w:rPr>
          <w:bCs/>
          <w:b/>
        </w:rPr>
        <w:t xml:space="preserve">Afghanistan Kabul</w:t>
      </w:r>
      <w:r>
        <w:t xml:space="preserve"> </w:t>
      </w:r>
      <w:r>
        <w:t xml:space="preserve">faces ethical and practical hurdles. Concerns about job displacement, data privacy in AI-driven systems, and the militarization of robotics must be addressed through policy frameworks. The abstract academic lens highlights the need for interdisciplinary dialogue involving engineers, policymakers, and ethicists to ensure that robotics technologies are deployed responsibly.</w:t>
      </w:r>
    </w:p>
    <w:p>
      <w:pPr>
        <w:pStyle w:val="BodyText"/>
      </w:pPr>
      <w:r>
        <w:t xml:space="preserve">Culturally sensitive design is also paramount.</w:t>
      </w:r>
      <w:r>
        <w:t xml:space="preserve"> </w:t>
      </w:r>
      <w:r>
        <w:rPr>
          <w:bCs/>
          <w:b/>
        </w:rPr>
        <w:t xml:space="preserve">Robotics Engineer</w:t>
      </w:r>
      <w:r>
        <w:t xml:space="preserve">s in</w:t>
      </w:r>
      <w:r>
        <w:t xml:space="preserve"> </w:t>
      </w:r>
      <w:r>
        <w:rPr>
          <w:bCs/>
          <w:b/>
        </w:rPr>
        <w:t xml:space="preserve">Afghanistan Kabul</w:t>
      </w:r>
      <w:r>
        <w:t xml:space="preserve"> </w:t>
      </w:r>
      <w:r>
        <w:t xml:space="preserve">must consider local customs when developing solutions. For instance, robots designed for public spaces should respect gender-segregated practices or avoid features that may be perceived as intrusive.</w:t>
      </w:r>
    </w:p>
    <w:bookmarkEnd w:id="24"/>
    <w:bookmarkStart w:id="25" w:name="X46ee2e8fc3c988e7a8e3aa2441913105e55ba6f"/>
    <w:p>
      <w:pPr>
        <w:pStyle w:val="Heading2"/>
      </w:pPr>
      <w:r>
        <w:t xml:space="preserve">Conclusion: A Vision for Robotics Engineering in Afghanistan Kabul</w:t>
      </w:r>
    </w:p>
    <w:p>
      <w:pPr>
        <w:pStyle w:val="FirstParagraph"/>
      </w:pPr>
      <w:r>
        <w:t xml:space="preserve">In conclusion, the abstract academic exploration of</w:t>
      </w:r>
      <w:r>
        <w:t xml:space="preserve"> </w:t>
      </w:r>
      <w:r>
        <w:rPr>
          <w:bCs/>
          <w:b/>
        </w:rPr>
        <w:t xml:space="preserve">Robotics Engineer</w:t>
      </w:r>
      <w:r>
        <w:t xml:space="preserve">s in</w:t>
      </w:r>
      <w:r>
        <w:t xml:space="preserve"> </w:t>
      </w:r>
      <w:r>
        <w:rPr>
          <w:bCs/>
          <w:b/>
        </w:rPr>
        <w:t xml:space="preserve">Afghanistan Kabul</w:t>
      </w:r>
      <w:r>
        <w:t xml:space="preserve"> </w:t>
      </w:r>
      <w:r>
        <w:t xml:space="preserve">reveals a multifaceted landscape of opportunity and challenge. By leveraging robotics to solve urgent local issues—from agriculture to healthcare—engineers can contribute to the city’s resilience and growth. However, success depends on overcoming infrastructural limitations, fostering education, and ensuring ethical deployment of technology.</w:t>
      </w:r>
    </w:p>
    <w:p>
      <w:pPr>
        <w:pStyle w:val="BodyText"/>
      </w:pPr>
      <w:r>
        <w:t xml:space="preserve">The journey toward establishing a thriving robotics industry in</w:t>
      </w:r>
      <w:r>
        <w:t xml:space="preserve"> </w:t>
      </w:r>
      <w:r>
        <w:rPr>
          <w:bCs/>
          <w:b/>
        </w:rPr>
        <w:t xml:space="preserve">Afghanistan Kabul</w:t>
      </w:r>
      <w:r>
        <w:t xml:space="preserve"> </w:t>
      </w:r>
      <w:r>
        <w:t xml:space="preserve">requires collaboration between local stakeholders and global partners. As</w:t>
      </w:r>
      <w:r>
        <w:t xml:space="preserve"> </w:t>
      </w:r>
      <w:r>
        <w:rPr>
          <w:bCs/>
          <w:b/>
        </w:rPr>
        <w:t xml:space="preserve">Robotics Engineer</w:t>
      </w:r>
      <w:r>
        <w:t xml:space="preserve">s continue to innovate in this dynamic environment, their work will not only redefine technological advancement but also serve as a symbol of hope for Afghanistan’s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2026-07-19T19:08:39Z</dcterms:created>
  <dcterms:modified xsi:type="dcterms:W3CDTF">2026-07-19T19:08:39Z</dcterms:modified>
</cp:coreProperties>
</file>

<file path=docProps/custom.xml><?xml version="1.0" encoding="utf-8"?>
<Properties xmlns="http://schemas.openxmlformats.org/officeDocument/2006/custom-properties" xmlns:vt="http://schemas.openxmlformats.org/officeDocument/2006/docPropsVTypes"/>
</file>