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Robotics</w:t>
      </w:r>
      <w:r>
        <w:t xml:space="preserve"> </w:t>
      </w:r>
      <w:r>
        <w:t xml:space="preserve">Engineer</w:t>
      </w:r>
      <w:r>
        <w:t xml:space="preserve"> </w:t>
      </w:r>
      <w:r>
        <w:t xml:space="preserve">in</w:t>
      </w:r>
      <w:r>
        <w:t xml:space="preserve"> </w:t>
      </w:r>
      <w:r>
        <w:t xml:space="preserve">Argentina</w:t>
      </w:r>
      <w:r>
        <w:t xml:space="preserve"> </w:t>
      </w:r>
      <w:r>
        <w:t xml:space="preserve">Buenos</w:t>
      </w:r>
      <w:r>
        <w:t xml:space="preserve"> </w:t>
      </w:r>
      <w:r>
        <w:t xml:space="preserve">Aires</w:t>
      </w:r>
    </w:p>
    <w:p>
      <w:pPr>
        <w:pStyle w:val="FirstParagraph"/>
      </w:pPr>
      <w:r>
        <w:t xml:space="preserve">```html</w:t>
      </w:r>
    </w:p>
    <w:bookmarkStart w:id="20" w:name="X170b7093224b6cafd7f0ae0c1aa522e6c6cc232"/>
    <w:p>
      <w:pPr>
        <w:pStyle w:val="Heading1"/>
      </w:pPr>
      <w:r>
        <w:t xml:space="preserve">Abstract Academic Document: Robotics Engineer in Argentina Buenos Aires</w:t>
      </w:r>
    </w:p>
    <w:p>
      <w:pPr>
        <w:pStyle w:val="FirstParagraph"/>
      </w:pPr>
      <w:r>
        <w:rPr>
          <w:bCs/>
          <w:b/>
        </w:rPr>
        <w:t xml:space="preserve">Abstract academic:</w:t>
      </w:r>
      <w:r>
        <w:t xml:space="preserve"> </w:t>
      </w:r>
      <w:r>
        <w:t xml:space="preserve">The field of robotics engineering has emerged as a cornerstone of technological innovation and industrial transformation, with significant relevance to regions like Argentina’s capital city, Buenos Aires. This abstract academic document explores the role, challenges, and opportunities for a</w:t>
      </w:r>
      <w:r>
        <w:t xml:space="preserve"> </w:t>
      </w:r>
      <w:r>
        <w:rPr>
          <w:iCs/>
          <w:i/>
        </w:rPr>
        <w:t xml:space="preserve">Robotics Engineer</w:t>
      </w:r>
      <w:r>
        <w:t xml:space="preserve"> </w:t>
      </w:r>
      <w:r>
        <w:t xml:space="preserve">in the context of</w:t>
      </w:r>
      <w:r>
        <w:t xml:space="preserve"> </w:t>
      </w:r>
      <w:r>
        <w:rPr>
          <w:bCs/>
          <w:b/>
        </w:rPr>
        <w:t xml:space="preserve">Argentina Buenos Aires</w:t>
      </w:r>
      <w:r>
        <w:t xml:space="preserve">, emphasizing its unique socio-economic and educational landscape. By analyzing current trends in automation, industry 4.0 applications, and academic research initiatives in Buenos Aires, this document underscores the importance of fostering interdisciplinary expertise to address regional and global challenges through robotics. It also highlights the potential for collaboration between academia, industry, and public institutions to advance technological development in Argentina while addressing local needs such as infrastructure modernization, sustainable urban planning, and economic diversification.</w:t>
      </w:r>
    </w:p>
    <w:p>
      <w:pPr>
        <w:pStyle w:val="BodyText"/>
      </w:pPr>
      <w:r>
        <w:t xml:space="preserve">The</w:t>
      </w:r>
      <w:r>
        <w:t xml:space="preserve"> </w:t>
      </w:r>
      <w:r>
        <w:rPr>
          <w:iCs/>
          <w:i/>
        </w:rPr>
        <w:t xml:space="preserve">Robotics Engineer</w:t>
      </w:r>
      <w:r>
        <w:t xml:space="preserve"> </w:t>
      </w:r>
      <w:r>
        <w:t xml:space="preserve">in</w:t>
      </w:r>
      <w:r>
        <w:t xml:space="preserve"> </w:t>
      </w:r>
      <w:r>
        <w:rPr>
          <w:bCs/>
          <w:b/>
        </w:rPr>
        <w:t xml:space="preserve">Argentina Buenos Aires</w:t>
      </w:r>
      <w:r>
        <w:t xml:space="preserve"> </w:t>
      </w:r>
      <w:r>
        <w:t xml:space="preserve">operates within a dynamic environment shaped by both opportunities and constraints. As one of the largest cities in Latin America, Buenos Aires serves as a hub for technological innovation, yet it faces challenges such as limited access to high-tech infrastructure, funding gaps for research and development (R&amp;D), and competition from international markets. However, the city’s strong tradition in engineering education—anchored by institutions like the Universidad de Buenos Aires (UBA) and the Instituto Tecnológico de Buenos Aires (ITBA)—provides a fertile ground for nurturing robotics expertise. These academic centers have established research groups focused on mechatronics, artificial intelligence (AI), and autonomous systems, contributing to a growing ecosystem of innovation.</w:t>
      </w:r>
    </w:p>
    <w:p>
      <w:pPr>
        <w:pStyle w:val="BodyText"/>
      </w:pPr>
      <w:r>
        <w:t xml:space="preserve">Central to the role of the</w:t>
      </w:r>
      <w:r>
        <w:t xml:space="preserve"> </w:t>
      </w:r>
      <w:r>
        <w:rPr>
          <w:iCs/>
          <w:i/>
        </w:rPr>
        <w:t xml:space="preserve">Robotics Engineer</w:t>
      </w:r>
      <w:r>
        <w:t xml:space="preserve"> </w:t>
      </w:r>
      <w:r>
        <w:t xml:space="preserve">in Buenos Aires is the integration of interdisciplinary knowledge. Robotics engineering requires mastery of mechanical design, electrical systems, software development, and AI algorithms. In Buenos Aires, engineers must navigate both technical and socio-economic factors that influence project feasibility. For instance, initiatives in urban mobility—such as autonomous public transport solutions—require not only technical innovation but also collaboration with local authorities to align with regulatory frameworks and community needs. Similarly, the application of robotics in agriculture—a key sector for Argentina’s economy—demands adaptation to regional environmental conditions and resource constraints.</w:t>
      </w:r>
    </w:p>
    <w:p>
      <w:pPr>
        <w:pStyle w:val="BodyText"/>
      </w:pPr>
      <w:r>
        <w:t xml:space="preserve">The</w:t>
      </w:r>
      <w:r>
        <w:t xml:space="preserve"> </w:t>
      </w:r>
      <w:r>
        <w:rPr>
          <w:bCs/>
          <w:b/>
        </w:rPr>
        <w:t xml:space="preserve">Argentina Buenos Aires</w:t>
      </w:r>
      <w:r>
        <w:t xml:space="preserve"> </w:t>
      </w:r>
      <w:r>
        <w:t xml:space="preserve">context presents unique challenges for robotics engineers. The city’s infrastructure, while historically robust, has faced degradation due to underinvestment. This necessitates the development of cost-effective robotic solutions for tasks such as waste management, maintenance of public works, and disaster response. Additionally, the Argentine economy’s reliance on imports for advanced technological components poses a challenge in creating locally sustainable robotics industries. Engineers must often innovate within budgetary limits and rely on partnerships with international firms or open-source platforms to access cutting-edge tools and methodologies.</w:t>
      </w:r>
    </w:p>
    <w:p>
      <w:pPr>
        <w:pStyle w:val="BodyText"/>
      </w:pPr>
      <w:r>
        <w:t xml:space="preserve">Despite these challenges, the potential for growth is substantial. Buenos Aires has seen a surge in startups focused on robotics and AI, supported by incubators like Start-Up Nation (Argentina) and accelerators such as InnoSer Argentina. These initiatives provide</w:t>
      </w:r>
      <w:r>
        <w:t xml:space="preserve"> </w:t>
      </w:r>
      <w:r>
        <w:rPr>
          <w:iCs/>
          <w:i/>
        </w:rPr>
        <w:t xml:space="preserve">Robotics Engineers</w:t>
      </w:r>
      <w:r>
        <w:t xml:space="preserve"> </w:t>
      </w:r>
      <w:r>
        <w:t xml:space="preserve">with opportunities to translate academic research into commercial applications. Furthermore, the Argentine government has prioritized science and technology through policies such as the National Plan for Scientific and Technological Development (PNTCT), which allocates resources for R&amp;D in emerging fields like robotics. This framework supports collaborative projects between universities, private companies, and public agencies, fostering an environment where</w:t>
      </w:r>
      <w:r>
        <w:t xml:space="preserve"> </w:t>
      </w:r>
      <w:r>
        <w:rPr>
          <w:iCs/>
          <w:i/>
        </w:rPr>
        <w:t xml:space="preserve">Robotics Engineers</w:t>
      </w:r>
      <w:r>
        <w:t xml:space="preserve"> </w:t>
      </w:r>
      <w:r>
        <w:t xml:space="preserve">can contribute to national priorities such as digital transformation and Industry 4.0 adoption.</w:t>
      </w:r>
    </w:p>
    <w:p>
      <w:pPr>
        <w:pStyle w:val="BodyText"/>
      </w:pPr>
      <w:r>
        <w:t xml:space="preserve">The educational landscape in Buenos Aires plays a pivotal role in shaping the future of robotics engineering. Institutions like UBA and ITBA offer specialized programs in mechatronics, automation, and AI, equipping students with the skills needed to design, simulate, and deploy robotic systems. These programs often include hands-on training through laboratories equipped with advanced tools such as 3D printers, CNC machines, and simulation software. Additionally, international exchange programs and partnerships with European and North American universities provide students with exposure to global best practices in robotics engineering.</w:t>
      </w:r>
    </w:p>
    <w:p>
      <w:pPr>
        <w:pStyle w:val="BodyText"/>
      </w:pPr>
      <w:r>
        <w:t xml:space="preserve">A critical area of focus for</w:t>
      </w:r>
      <w:r>
        <w:t xml:space="preserve"> </w:t>
      </w:r>
      <w:r>
        <w:rPr>
          <w:iCs/>
          <w:i/>
        </w:rPr>
        <w:t xml:space="preserve">Robotics Engineers</w:t>
      </w:r>
      <w:r>
        <w:t xml:space="preserve"> </w:t>
      </w:r>
      <w:r>
        <w:t xml:space="preserve">in Buenos Aires is the application of robotics to address socio-economic challenges. For example, in healthcare, robotic prosthetics and telemedicine systems are being developed to improve access to medical services in underserved regions. In education, educational robots are being integrated into curricula to enhance STEM learning among young students. These applications highlight the need for engineers who can balance technical innovation with social impact—a hallmark of robotics engineering in</w:t>
      </w:r>
      <w:r>
        <w:t xml:space="preserve"> </w:t>
      </w:r>
      <w:r>
        <w:rPr>
          <w:bCs/>
          <w:b/>
        </w:rPr>
        <w:t xml:space="preserve">Argentina Buenos Aires</w:t>
      </w:r>
      <w:r>
        <w:t xml:space="preserve">.</w:t>
      </w:r>
    </w:p>
    <w:p>
      <w:pPr>
        <w:pStyle w:val="BodyText"/>
      </w:pPr>
      <w:r>
        <w:t xml:space="preserve">The future of robotics engineering in Buenos Aires hinges on several factors, including increased public and private investment in R&amp;D, the expansion of interdisciplinary research collaborations, and the development of a skilled workforce through targeted educational programs. Additionally, addressing barriers such as limited access to venture capital and international trade restrictions will be essential for scaling local innovations. As Argentina seeks to position itself as a leader in Latin American technology, the role of</w:t>
      </w:r>
      <w:r>
        <w:t xml:space="preserve"> </w:t>
      </w:r>
      <w:r>
        <w:rPr>
          <w:iCs/>
          <w:i/>
        </w:rPr>
        <w:t xml:space="preserve">Robotics Engineers</w:t>
      </w:r>
      <w:r>
        <w:t xml:space="preserve"> </w:t>
      </w:r>
      <w:r>
        <w:t xml:space="preserve">in Buenos Aires will be indispensable.</w:t>
      </w:r>
    </w:p>
    <w:p>
      <w:pPr>
        <w:pStyle w:val="BodyText"/>
      </w:pPr>
      <w:r>
        <w:t xml:space="preserve">In conclusion, the</w:t>
      </w:r>
      <w:r>
        <w:t xml:space="preserve"> </w:t>
      </w:r>
      <w:r>
        <w:rPr>
          <w:iCs/>
          <w:i/>
        </w:rPr>
        <w:t xml:space="preserve">Robotics Engineer</w:t>
      </w:r>
      <w:r>
        <w:t xml:space="preserve"> </w:t>
      </w:r>
      <w:r>
        <w:t xml:space="preserve">in</w:t>
      </w:r>
      <w:r>
        <w:t xml:space="preserve"> </w:t>
      </w:r>
      <w:r>
        <w:rPr>
          <w:bCs/>
          <w:b/>
        </w:rPr>
        <w:t xml:space="preserve">Argentina Buenos Aires</w:t>
      </w:r>
      <w:r>
        <w:t xml:space="preserve"> </w:t>
      </w:r>
      <w:r>
        <w:t xml:space="preserve">operates within a unique intersection of academic excellence, socio-economic challenges, and emerging opportunities. By leveraging the city’s educational strengths and fostering partnerships across sectors, robotics engineers can drive innovation that addresses both local needs and global trends. The continued development of this field will not only shape Argentina’s technological future but also contribute to the broader discourse on sustainable and inclusive innovation in Latin America.</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Robotics Engineer in Argentina Buenos Aires</dc:title>
  <dc:creator/>
  <dc:language>en</dc:language>
  <cp:keywords/>
  <dcterms:created xsi:type="dcterms:W3CDTF">2026-07-22T23:33:59Z</dcterms:created>
  <dcterms:modified xsi:type="dcterms:W3CDTF">2026-07-22T23:33:59Z</dcterms:modified>
</cp:coreProperties>
</file>

<file path=docProps/custom.xml><?xml version="1.0" encoding="utf-8"?>
<Properties xmlns="http://schemas.openxmlformats.org/officeDocument/2006/custom-properties" xmlns:vt="http://schemas.openxmlformats.org/officeDocument/2006/docPropsVTypes"/>
</file>