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6" w:name="Xad10029a898dcb92421565d61bda7b31a0a1e6b"/>
    <w:p>
      <w:pPr>
        <w:pStyle w:val="Heading1"/>
      </w:pPr>
      <w:r>
        <w:rPr>
          <w:bCs/>
          <w:b/>
        </w:rPr>
        <w:t xml:space="preserve">Abstract Academic Document on the Role of a Robotics Engineer in Australia Sydney</w:t>
      </w:r>
    </w:p>
    <w:p>
      <w:pPr>
        <w:pStyle w:val="FirstParagraph"/>
      </w:pPr>
      <w:r>
        <w:t xml:space="preserve">The field of robotics engineering has emerged as a pivotal discipline in modern technological innovation, driven by the convergence of artificial intelligence, automation, and advanced mechanical systems. In the context of</w:t>
      </w:r>
      <w:r>
        <w:t xml:space="preserve"> </w:t>
      </w:r>
      <w:r>
        <w:rPr>
          <w:bCs/>
          <w:b/>
        </w:rPr>
        <w:t xml:space="preserve">Australia Sydney</w:t>
      </w:r>
      <w:r>
        <w:t xml:space="preserve">, this academic abstract explores the evolving role of a</w:t>
      </w:r>
      <w:r>
        <w:t xml:space="preserve"> </w:t>
      </w:r>
      <w:r>
        <w:rPr>
          <w:bCs/>
          <w:b/>
        </w:rPr>
        <w:t xml:space="preserve">Robotics Engineer</w:t>
      </w:r>
      <w:r>
        <w:t xml:space="preserve">, emphasizing their contributions to industry, academia, and societal development. As one of Australia’s most dynamic metropolitan hubs, Sydney offers a unique ecosystem for robotics engineers to innovate, collaborate with interdisciplinary teams, and address global challenges through cutting-edge technologies. This document outlines the significance of robotics engineering in Sydney’s economic and technological landscape while highlighting the academic pathways, professional responsibilities, and future prospects for engineers in this field.</w:t>
      </w:r>
    </w:p>
    <w:bookmarkStart w:id="20" w:name="X25c9991492fb6354fa8867a419bccaefc9a6b37"/>
    <w:p>
      <w:pPr>
        <w:pStyle w:val="Heading2"/>
      </w:pPr>
      <w:r>
        <w:rPr>
          <w:bCs/>
          <w:b/>
        </w:rPr>
        <w:t xml:space="preserve">Introduction: The Interdisciplinary Nature of Robotics Engineering</w:t>
      </w:r>
    </w:p>
    <w:p>
      <w:pPr>
        <w:pStyle w:val="FirstParagraph"/>
      </w:pPr>
      <w:r>
        <w:t xml:space="preserve">A</w:t>
      </w:r>
      <w:r>
        <w:t xml:space="preserve"> </w:t>
      </w:r>
      <w:r>
        <w:rPr>
          <w:bCs/>
          <w:b/>
        </w:rPr>
        <w:t xml:space="preserve">Robotics Engineer</w:t>
      </w:r>
      <w:r>
        <w:t xml:space="preserve"> </w:t>
      </w:r>
      <w:r>
        <w:t xml:space="preserve">is a multidisciplinary professional who designs, develops, and integrates robotic systems to solve complex problems across industries such as manufacturing, healthcare, agriculture, and defense. In</w:t>
      </w:r>
      <w:r>
        <w:t xml:space="preserve"> </w:t>
      </w:r>
      <w:r>
        <w:rPr>
          <w:bCs/>
          <w:b/>
        </w:rPr>
        <w:t xml:space="preserve">Australia Sydney</w:t>
      </w:r>
      <w:r>
        <w:t xml:space="preserve">, the demand for skilled robotics engineers has surged due to the city’s status as a global innovation leader and its investment in smart technologies. Sydney’s universities, research institutions, and tech startups have created an environment where robotics engineering thrives through partnerships between academia and industry. This abstract underscores how the role of a robotics engineer in Sydney is not confined to traditional engineering tasks but extends into areas such as AI-driven automation, ethical design frameworks, and sustainable development.</w:t>
      </w:r>
    </w:p>
    <w:bookmarkEnd w:id="20"/>
    <w:bookmarkStart w:id="21" w:name="Xf2ddd855c1b9d57a87db8273e806b006c5ce31c"/>
    <w:p>
      <w:pPr>
        <w:pStyle w:val="Heading2"/>
      </w:pPr>
      <w:r>
        <w:rPr>
          <w:bCs/>
          <w:b/>
        </w:rPr>
        <w:t xml:space="preserve">The Role of Robotics Engineers in Australia Sydney: A Regional Perspective</w:t>
      </w:r>
    </w:p>
    <w:p>
      <w:pPr>
        <w:pStyle w:val="FirstParagraph"/>
      </w:pPr>
      <w:r>
        <w:rPr>
          <w:bCs/>
          <w:b/>
        </w:rPr>
        <w:t xml:space="preserve">Australia Sydney</w:t>
      </w:r>
      <w:r>
        <w:t xml:space="preserve"> </w:t>
      </w:r>
      <w:r>
        <w:t xml:space="preserve">serves as a critical node in Australia’s technological infrastructure, with its proximity to global markets and a concentration of high-tech industries. Robotics engineers in this region are tasked with addressing local challenges while contributing to international advancements. For instance, the integration of robotics in Sydney’s healthcare sector has improved patient care through robotic-assisted surgeries and automated diagnostic tools. Similarly, the engineering community has played a key role in developing agricultural robots to address labor shortages in Australia’s vast farmlands, ensuring food security amid climate change challenges.</w:t>
      </w:r>
    </w:p>
    <w:p>
      <w:pPr>
        <w:pStyle w:val="BodyText"/>
      </w:pPr>
      <w:r>
        <w:t xml:space="preserve">Moreover, Sydney’s coastal environment presents unique opportunities for robotics engineers working on marine technologies. Projects such as autonomous underwater vehicles (AUVs) for oceanographic research and robotic systems for disaster response in flood-prone areas highlight the versatility of this profession. The collaboration between institutions like the University of New South Wales (UNSW) and industry leaders such as CSIRO has enabled Sydney to become a leader in robotics innovation, with engineers at the forefront of these initiatives.</w:t>
      </w:r>
    </w:p>
    <w:bookmarkEnd w:id="21"/>
    <w:bookmarkStart w:id="22" w:name="Xe201f42032b1c4bc2a24c9a6357ecc2e718bebb"/>
    <w:p>
      <w:pPr>
        <w:pStyle w:val="Heading2"/>
      </w:pPr>
      <w:r>
        <w:rPr>
          <w:bCs/>
          <w:b/>
        </w:rPr>
        <w:t xml:space="preserve">Key Contributions and Challenges Faced by Robotics Engineers in Sydney</w:t>
      </w:r>
    </w:p>
    <w:p>
      <w:pPr>
        <w:pStyle w:val="FirstParagraph"/>
      </w:pPr>
      <w:r>
        <w:t xml:space="preserve">The work of a</w:t>
      </w:r>
      <w:r>
        <w:t xml:space="preserve"> </w:t>
      </w:r>
      <w:r>
        <w:rPr>
          <w:bCs/>
          <w:b/>
        </w:rPr>
        <w:t xml:space="preserve">Robotics Engineer</w:t>
      </w:r>
      <w:r>
        <w:t xml:space="preserve"> </w:t>
      </w:r>
      <w:r>
        <w:t xml:space="preserve">in</w:t>
      </w:r>
      <w:r>
        <w:t xml:space="preserve"> </w:t>
      </w:r>
      <w:r>
        <w:rPr>
          <w:bCs/>
          <w:b/>
        </w:rPr>
        <w:t xml:space="preserve">Australia Sydney</w:t>
      </w:r>
      <w:r>
        <w:t xml:space="preserve"> </w:t>
      </w:r>
      <w:r>
        <w:t xml:space="preserve">involves both technical and strategic responsibilities. Engineers are required to design systems that are not only functional but also adaptable to the region’s specific needs. For example, the development of disaster response robots for bushfire-prone areas requires engineers to consider environmental factors, such as extreme heat and terrain variability. Additionally, ethical considerations—such as ensuring robotic systems prioritize human safety and privacy—are increasingly central to the profession.</w:t>
      </w:r>
    </w:p>
    <w:p>
      <w:pPr>
        <w:pStyle w:val="BodyText"/>
      </w:pPr>
      <w:r>
        <w:t xml:space="preserve">However, robotics engineers in Sydney face challenges related to rapid technological change and interdisciplinary collaboration. The integration of AI into robotics demands expertise in machine learning algorithms, which may require continuous upskilling. Furthermore, aligning engineering solutions with regulatory frameworks in Australia’s highly regulated industries (e.g., healthcare) adds complexity to project timelines and costs.</w:t>
      </w:r>
    </w:p>
    <w:bookmarkEnd w:id="22"/>
    <w:bookmarkStart w:id="23" w:name="X727dcbe1e247a0443448592b8be8f5a72640029"/>
    <w:p>
      <w:pPr>
        <w:pStyle w:val="Heading2"/>
      </w:pPr>
      <w:r>
        <w:rPr>
          <w:bCs/>
          <w:b/>
        </w:rPr>
        <w:t xml:space="preserve">Educational and Industry Landscape Supporting Robotics Engineers in Sydney</w:t>
      </w:r>
    </w:p>
    <w:p>
      <w:pPr>
        <w:pStyle w:val="FirstParagraph"/>
      </w:pPr>
      <w:r>
        <w:t xml:space="preserve">Sydney’s academic institutions play a crucial role in shaping the next generation of</w:t>
      </w:r>
      <w:r>
        <w:t xml:space="preserve"> </w:t>
      </w:r>
      <w:r>
        <w:rPr>
          <w:bCs/>
          <w:b/>
        </w:rPr>
        <w:t xml:space="preserve">Robotics Engineers</w:t>
      </w:r>
      <w:r>
        <w:t xml:space="preserve">. Universities such as UNSW, the University of Sydney, and Macquarie University offer specialized programs in robotics engineering, mechatronics, and AI. These programs emphasize hands-on learning through laboratory work and partnerships with industry leaders like Boeing Australia, BAE Systems, and local tech startups. Additionally, research centers such as the Australian Research Council (ARC) Centres of Excellence provide opportunities for engineers to engage in high-impact projects.</w:t>
      </w:r>
    </w:p>
    <w:p>
      <w:pPr>
        <w:pStyle w:val="BodyText"/>
      </w:pPr>
      <w:r>
        <w:t xml:space="preserve">The industry landscape in Sydney further supports robotics engineering through innovation hubs like the Sydney Startup Hub and initiatives by the NSW Government aimed at fostering STEM education and tech entrepreneurship. These platforms enable engineers to experiment with prototypes, secure funding, and collaborate with global partners, reinforcing Sydney’s position as a leader in robotics innovation.</w:t>
      </w:r>
    </w:p>
    <w:bookmarkEnd w:id="23"/>
    <w:bookmarkStart w:id="24" w:name="X9a8d2354011fd560d1dfd0dbe352853a331bf43"/>
    <w:p>
      <w:pPr>
        <w:pStyle w:val="Heading2"/>
      </w:pPr>
      <w:r>
        <w:rPr>
          <w:bCs/>
          <w:b/>
        </w:rPr>
        <w:t xml:space="preserve">Future Outlook for Robotics Engineers in Australia Sydney</w:t>
      </w:r>
    </w:p>
    <w:p>
      <w:pPr>
        <w:pStyle w:val="FirstParagraph"/>
      </w:pPr>
      <w:r>
        <w:t xml:space="preserve">The future of</w:t>
      </w:r>
      <w:r>
        <w:t xml:space="preserve"> </w:t>
      </w:r>
      <w:r>
        <w:rPr>
          <w:bCs/>
          <w:b/>
        </w:rPr>
        <w:t xml:space="preserve">Robotics Engineering</w:t>
      </w:r>
      <w:r>
        <w:t xml:space="preserve"> </w:t>
      </w:r>
      <w:r>
        <w:t xml:space="preserve">in</w:t>
      </w:r>
      <w:r>
        <w:t xml:space="preserve"> </w:t>
      </w:r>
      <w:r>
        <w:rPr>
          <w:bCs/>
          <w:b/>
        </w:rPr>
        <w:t xml:space="preserve">Australia Sydney</w:t>
      </w:r>
      <w:r>
        <w:t xml:space="preserve"> </w:t>
      </w:r>
      <w:r>
        <w:t xml:space="preserve">is promising, driven by advancements in AI, quantum computing, and sustainable technologies. As automation becomes more prevalent across sectors like construction and logistics, robotics engineers will play a key role in designing systems that enhance productivity while minimizing environmental impact. The Australian government’s commitment to net-zero emissions by 2050 also presents opportunities for engineers to develop robotic solutions for renewable energy projects and carbon capture technologies.</w:t>
      </w:r>
    </w:p>
    <w:p>
      <w:pPr>
        <w:pStyle w:val="BodyText"/>
      </w:pPr>
      <w:r>
        <w:t xml:space="preserve">However, the profession must navigate challenges such as workforce shortages in specialized engineering fields and the need for inclusive policies that ensure equitable access to robotics education. By addressing these issues, Sydney can continue to attract global talent and solidify its reputation as a hub for cutting-edge robotics research and application.</w:t>
      </w:r>
    </w:p>
    <w:bookmarkEnd w:id="24"/>
    <w:bookmarkStart w:id="25" w:name="X6508b0eb0a1795fbbf63f4c5d0370551c455528"/>
    <w:p>
      <w:pPr>
        <w:pStyle w:val="Heading2"/>
      </w:pPr>
      <w:r>
        <w:rPr>
          <w:bCs/>
          <w:b/>
        </w:rPr>
        <w:t xml:space="preserve">Conclusion: The Integral Role of Robotics Engineers in Shaping Sydney’s Technological Future</w:t>
      </w:r>
    </w:p>
    <w:p>
      <w:pPr>
        <w:pStyle w:val="FirstParagraph"/>
      </w:pPr>
      <w:r>
        <w:t xml:space="preserve">In summary, the role of a</w:t>
      </w:r>
      <w:r>
        <w:t xml:space="preserve"> </w:t>
      </w:r>
      <w:r>
        <w:rPr>
          <w:bCs/>
          <w:b/>
        </w:rPr>
        <w:t xml:space="preserve">Robotics Engineer</w:t>
      </w:r>
      <w:r>
        <w:t xml:space="preserve"> </w:t>
      </w:r>
      <w:r>
        <w:t xml:space="preserve">in</w:t>
      </w:r>
      <w:r>
        <w:t xml:space="preserve"> </w:t>
      </w:r>
      <w:r>
        <w:rPr>
          <w:bCs/>
          <w:b/>
        </w:rPr>
        <w:t xml:space="preserve">Australia Sydney</w:t>
      </w:r>
      <w:r>
        <w:t xml:space="preserve"> </w:t>
      </w:r>
      <w:r>
        <w:t xml:space="preserve">is multifaceted, combining technical expertise with an understanding of societal and environmental needs. Through academic institutions, industry partnerships, and government support, Sydney has created an ecosystem that fosters innovation and professional growth for robotics engineers. As the city continues to invest in smart technologies and sustainable development, the contributions of robotics engineers will remain vital in addressing global challenges while driving Australia’s economic competitiveness on the world stage.</w:t>
      </w:r>
    </w:p>
    <w:p>
      <w:pPr>
        <w:pStyle w:val="BodyText"/>
      </w:pPr>
      <w:r>
        <w:t xml:space="preserve">This abstract academic document highlights the importance of interdisciplinary collaboration, ethical considerations, and continuous learning in shaping the future of</w:t>
      </w:r>
      <w:r>
        <w:t xml:space="preserve"> </w:t>
      </w:r>
      <w:r>
        <w:rPr>
          <w:bCs/>
          <w:b/>
        </w:rPr>
        <w:t xml:space="preserve">Robotics Engineering</w:t>
      </w:r>
      <w:r>
        <w:t xml:space="preserve"> </w:t>
      </w:r>
      <w:r>
        <w:t xml:space="preserve">in</w:t>
      </w:r>
      <w:r>
        <w:t xml:space="preserve"> </w:t>
      </w:r>
      <w:r>
        <w:rPr>
          <w:bCs/>
          <w:b/>
        </w:rPr>
        <w:t xml:space="preserve">Australia Sydney</w:t>
      </w:r>
      <w:r>
        <w:t xml:space="preserve">. By leveraging its unique geographical and cultural advantages, Sydney is poised to lead advancements in robotics that benefit not only Australia but also the global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Sydney</dc:title>
  <dc:creator/>
  <cp:keywords/>
  <dcterms:created xsi:type="dcterms:W3CDTF">2026-07-15T05:14:59Z</dcterms:created>
  <dcterms:modified xsi:type="dcterms:W3CDTF">2026-07-15T05:14:59Z</dcterms:modified>
</cp:coreProperties>
</file>

<file path=docProps/custom.xml><?xml version="1.0" encoding="utf-8"?>
<Properties xmlns="http://schemas.openxmlformats.org/officeDocument/2006/custom-properties" xmlns:vt="http://schemas.openxmlformats.org/officeDocument/2006/docPropsVTypes"/>
</file>