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1455bbbcf19679fb9af16a978d1639591217fb7"/>
    <w:p>
      <w:pPr>
        <w:pStyle w:val="Heading1"/>
      </w:pPr>
      <w:r>
        <w:t xml:space="preserve">Abstract Academic: The Role of a Robotics Engineer in the Context of Belgium Brussels</w:t>
      </w:r>
    </w:p>
    <w:p>
      <w:pPr>
        <w:pStyle w:val="FirstParagraph"/>
      </w:pPr>
      <w:r>
        <w:t xml:space="preserve">In recent decades, the field of robotics has emerged as a cornerstone of technological innovation, with profound implications for industry, healthcare, transportation, and environmental sustainability. Within this dynamic domain, the role of a</w:t>
      </w:r>
      <w:r>
        <w:t xml:space="preserve"> </w:t>
      </w:r>
      <w:r>
        <w:rPr>
          <w:bCs/>
          <w:b/>
        </w:rPr>
        <w:t xml:space="preserve">Robotics Engineer</w:t>
      </w:r>
      <w:r>
        <w:t xml:space="preserve"> </w:t>
      </w:r>
      <w:r>
        <w:t xml:space="preserve">is pivotal to shaping the future of automated systems and intelligent machines. This abstract academic document explores the specific responsibilities, challenges, and opportunities faced by a Robotics Engineer working in</w:t>
      </w:r>
      <w:r>
        <w:t xml:space="preserve"> </w:t>
      </w:r>
      <w:r>
        <w:rPr>
          <w:bCs/>
          <w:b/>
        </w:rPr>
        <w:t xml:space="preserve">Belgium Brussels</w:t>
      </w:r>
      <w:r>
        <w:t xml:space="preserve">, a region uniquely positioned as a hub for European innovation, policy-making, and multidisciplinary collaboration.</w:t>
      </w:r>
    </w:p>
    <w:bookmarkStart w:id="20" w:name="X2dbe7e0f2ed80d722c051ef6059a76b8b4ccff3"/>
    <w:p>
      <w:pPr>
        <w:pStyle w:val="Heading2"/>
      </w:pPr>
      <w:r>
        <w:t xml:space="preserve">The Context of Robotics Engineering in Belgium Brussels</w:t>
      </w:r>
    </w:p>
    <w:p>
      <w:pPr>
        <w:pStyle w:val="FirstParagraph"/>
      </w:pPr>
      <w:r>
        <w:rPr>
          <w:bCs/>
          <w:b/>
        </w:rPr>
        <w:t xml:space="preserve">Belgium Brussels</w:t>
      </w:r>
      <w:r>
        <w:t xml:space="preserve">, renowned for its political significance as the seat of the European Union institutions, has also established itself as a nexus for technological advancement and research. The city’s proximity to major European capitals, coupled with its robust academic institutions and industrial networks, creates an ideal environment for Robotics Engineers to thrive. In this context, a Robotics Engineer in Brussels is tasked with developing cutting-edge solutions that align with both local needs and global trends in automation.</w:t>
      </w:r>
    </w:p>
    <w:p>
      <w:pPr>
        <w:pStyle w:val="BodyText"/>
      </w:pPr>
      <w:r>
        <w:t xml:space="preserve">The demand for Robotics Engineers in Belgium Brussels is driven by sectors such as advanced manufacturing, healthcare robotics, autonomous mobility systems, and smart city initiatives. The European Union’s emphasis on digital transformation further amplifies the role of robotics in fostering sustainable urban environments and industrial efficiency. Consequently, a Robotics Engineer must be adept at navigating the intersection of engineering principles, ethical considerations, and regulatory frameworks unique to this region.</w:t>
      </w:r>
    </w:p>
    <w:bookmarkEnd w:id="20"/>
    <w:bookmarkStart w:id="21" w:name="X1b51f2c7c5e06a9e36db109b3b5a8fbae19c8b0"/>
    <w:p>
      <w:pPr>
        <w:pStyle w:val="Heading2"/>
      </w:pPr>
      <w:r>
        <w:t xml:space="preserve">Core Responsibilities of a Robotics Engineer in Belgium Brussels</w:t>
      </w:r>
    </w:p>
    <w:p>
      <w:pPr>
        <w:pStyle w:val="FirstParagraph"/>
      </w:pPr>
      <w:r>
        <w:t xml:space="preserve">A Robotics Engineer in</w:t>
      </w:r>
      <w:r>
        <w:t xml:space="preserve"> </w:t>
      </w:r>
      <w:r>
        <w:rPr>
          <w:bCs/>
          <w:b/>
        </w:rPr>
        <w:t xml:space="preserve">Belgium Brussels</w:t>
      </w:r>
      <w:r>
        <w:t xml:space="preserve"> </w:t>
      </w:r>
      <w:r>
        <w:t xml:space="preserve">is responsible for designing, developing, and maintaining robotic systems that address complex challenges. Key responsibilities include:</w:t>
      </w:r>
    </w:p>
    <w:p>
      <w:pPr>
        <w:numPr>
          <w:ilvl w:val="0"/>
          <w:numId w:val="1001"/>
        </w:numPr>
        <w:pStyle w:val="Compact"/>
      </w:pPr>
      <w:r>
        <w:t xml:space="preserve">System Design and Integration:** Creating modular and scalable robotic systems tailored to specific applications, such as industrial automation or medical assistance.</w:t>
      </w:r>
    </w:p>
    <w:p>
      <w:pPr>
        <w:numPr>
          <w:ilvl w:val="0"/>
          <w:numId w:val="1001"/>
        </w:numPr>
        <w:pStyle w:val="Compact"/>
      </w:pPr>
      <w:r>
        <w:t xml:space="preserve">Sensor and Actuator Development:** Integrating advanced sensors (e.g., LiDAR, vision systems) and actuators to enhance the precision and adaptability of robots in dynamic environments.</w:t>
      </w:r>
    </w:p>
    <w:p>
      <w:pPr>
        <w:numPr>
          <w:ilvl w:val="0"/>
          <w:numId w:val="1001"/>
        </w:numPr>
        <w:pStyle w:val="Compact"/>
      </w:pPr>
      <w:r>
        <w:t xml:space="preserve">Artificial Intelligence (AI) Implementation:** Programming robotic systems with machine learning algorithms to enable autonomous decision-making, predictive maintenance, and real-time data analysis.</w:t>
      </w:r>
    </w:p>
    <w:p>
      <w:pPr>
        <w:numPr>
          <w:ilvl w:val="0"/>
          <w:numId w:val="1001"/>
        </w:numPr>
        <w:pStyle w:val="Compact"/>
      </w:pPr>
      <w:r>
        <w:t xml:space="preserve">Interdisciplinary Collaboration:** Partnering with experts in computer science, mechanical engineering, and policy-making to ensure that robotic solutions meet both technical standards and societal expectations.</w:t>
      </w:r>
    </w:p>
    <w:p>
      <w:pPr>
        <w:pStyle w:val="FirstParagraph"/>
      </w:pPr>
      <w:r>
        <w:t xml:space="preserve">In the context of Belgium Brussels, these responsibilities are further shaped by local priorities such as reducing carbon footprints through energy-efficient robotics or improving urban logistics via autonomous delivery systems. For instance, a Robotics Engineer may collaborate with municipal authorities to design robots for waste management or traffic monitoring, leveraging the region’s commitment to sustainability.</w:t>
      </w:r>
    </w:p>
    <w:bookmarkEnd w:id="21"/>
    <w:bookmarkStart w:id="22" w:name="Xa0cd4971304c52638631f593154f55ee7694cdb"/>
    <w:p>
      <w:pPr>
        <w:pStyle w:val="Heading2"/>
      </w:pPr>
      <w:r>
        <w:t xml:space="preserve">Educational and Professional Requirements</w:t>
      </w:r>
    </w:p>
    <w:p>
      <w:pPr>
        <w:pStyle w:val="FirstParagraph"/>
      </w:pPr>
      <w:r>
        <w:t xml:space="preserve">To practice as a Robotics Engineer in</w:t>
      </w:r>
      <w:r>
        <w:t xml:space="preserve"> </w:t>
      </w:r>
      <w:r>
        <w:rPr>
          <w:bCs/>
          <w:b/>
        </w:rPr>
        <w:t xml:space="preserve">Belgium Brussels</w:t>
      </w:r>
      <w:r>
        <w:t xml:space="preserve">, individuals typically pursue advanced degrees in mechanical engineering, electrical engineering, computer science, or robotics. Institutions such as the Université Libre de Bruxelles (ULB), Vrije Universiteit Brussel (VUB), and KU Leuven offer specialized programs that emphasize interdisciplinary learning and practical applications. Additionally, professionals must stay abreast of evolving technologies through continuous education and participation in research initiatives funded by European Union grants.</w:t>
      </w:r>
    </w:p>
    <w:p>
      <w:pPr>
        <w:pStyle w:val="BodyText"/>
      </w:pPr>
      <w:r>
        <w:t xml:space="preserve">Certifications in areas such as ROS (Robot Operating System), industrial safety standards (e.g., ISO 10218), and AI ethics are also highly valued. Given the regulatory landscape of the EU, a Robotics Engineer in Belgium Brussels must ensure compliance with directives related to data privacy, workplace safety, and environmental sustainability.</w:t>
      </w:r>
    </w:p>
    <w:bookmarkEnd w:id="22"/>
    <w:bookmarkStart w:id="23" w:name="challenges-and-opportunities"/>
    <w:p>
      <w:pPr>
        <w:pStyle w:val="Heading2"/>
      </w:pPr>
      <w:r>
        <w:t xml:space="preserve">Challenges and Opportunities</w:t>
      </w:r>
    </w:p>
    <w:p>
      <w:pPr>
        <w:pStyle w:val="FirstParagraph"/>
      </w:pPr>
      <w:r>
        <w:t xml:space="preserve">While the role of a Robotics Engineer in Belgium Brussels is rewarding, it comes with unique challenges. These include:</w:t>
      </w:r>
    </w:p>
    <w:p>
      <w:pPr>
        <w:numPr>
          <w:ilvl w:val="0"/>
          <w:numId w:val="1002"/>
        </w:numPr>
        <w:pStyle w:val="Compact"/>
      </w:pPr>
      <w:r>
        <w:t xml:space="preserve">Regulatory Hurdles:** Navigating the complex EU regulations governing autonomous systems, such as those related to data protection (GDPR) and product liability.</w:t>
      </w:r>
    </w:p>
    <w:p>
      <w:pPr>
        <w:numPr>
          <w:ilvl w:val="0"/>
          <w:numId w:val="1002"/>
        </w:numPr>
        <w:pStyle w:val="Compact"/>
      </w:pPr>
      <w:r>
        <w:t xml:space="preserve">Ethical Considerations:** Addressing concerns about job displacement caused by automation or the use of robotics in surveillance systems.</w:t>
      </w:r>
    </w:p>
    <w:p>
      <w:pPr>
        <w:numPr>
          <w:ilvl w:val="0"/>
          <w:numId w:val="1002"/>
        </w:numPr>
        <w:pStyle w:val="Compact"/>
      </w:pPr>
      <w:r>
        <w:t xml:space="preserve">Interoperability Demands:** Ensuring that robotic solutions are compatible with existing infrastructure and technologies used across European markets.</w:t>
      </w:r>
    </w:p>
    <w:p>
      <w:pPr>
        <w:pStyle w:val="FirstParagraph"/>
      </w:pPr>
      <w:r>
        <w:t xml:space="preserve">Despite these challenges, the region presents unparalleled opportunities. Belgium Brussels is home to numerous research centers, startups, and multinational corporations focused on robotics innovation. Engineers here can contribute to projects funded by the Horizon Europe program or collaborate with EU agencies to shape global standards for robotic systems.</w:t>
      </w:r>
    </w:p>
    <w:bookmarkEnd w:id="23"/>
    <w:bookmarkStart w:id="24" w:name="X3184430c281f82d95a6f3d3bb022e31457a35f8"/>
    <w:p>
      <w:pPr>
        <w:pStyle w:val="Heading2"/>
      </w:pPr>
      <w:r>
        <w:t xml:space="preserve">The Future of Robotics Engineering in Belgium Brussels</w:t>
      </w:r>
    </w:p>
    <w:p>
      <w:pPr>
        <w:pStyle w:val="FirstParagraph"/>
      </w:pPr>
      <w:r>
        <w:t xml:space="preserve">As automation continues to reshape industries, the role of a Robotics Engineer in</w:t>
      </w:r>
      <w:r>
        <w:t xml:space="preserve"> </w:t>
      </w:r>
      <w:r>
        <w:rPr>
          <w:bCs/>
          <w:b/>
        </w:rPr>
        <w:t xml:space="preserve">Belgium Brussels</w:t>
      </w:r>
      <w:r>
        <w:t xml:space="preserve"> </w:t>
      </w:r>
      <w:r>
        <w:t xml:space="preserve">will become even more critical. Emerging fields such as human-robot interaction, swarm robotics, and quantum computing are poised to redefine the capabilities of robotic systems. For example, researchers in Brussels are exploring applications of swarm robotics for environmental monitoring or disaster response scenarios.</w:t>
      </w:r>
    </w:p>
    <w:p>
      <w:pPr>
        <w:pStyle w:val="BodyText"/>
      </w:pPr>
      <w:r>
        <w:t xml:space="preserve">The city’s status as a cultural and political hub also means that Robotics Engineers must engage with diverse stakeholders—from policymakers to community leaders—to ensure that technological advancements align with societal values. This holistic approach is essential for fostering trust and acceptance of robotics in everyday life.</w:t>
      </w:r>
    </w:p>
    <w:bookmarkEnd w:id="24"/>
    <w:bookmarkStart w:id="25" w:name="conclusion"/>
    <w:p>
      <w:pPr>
        <w:pStyle w:val="Heading2"/>
      </w:pPr>
      <w:r>
        <w:t xml:space="preserve">Conclusion</w:t>
      </w:r>
    </w:p>
    <w:p>
      <w:pPr>
        <w:pStyle w:val="FirstParagraph"/>
      </w:pPr>
      <w:r>
        <w:t xml:space="preserve">In summary, the role of a Robotics Engineer in</w:t>
      </w:r>
      <w:r>
        <w:t xml:space="preserve"> </w:t>
      </w:r>
      <w:r>
        <w:rPr>
          <w:bCs/>
          <w:b/>
        </w:rPr>
        <w:t xml:space="preserve">Belgium Brussels</w:t>
      </w:r>
      <w:r>
        <w:t xml:space="preserve"> </w:t>
      </w:r>
      <w:r>
        <w:t xml:space="preserve">is multifaceted, combining technical expertise with an understanding of regulatory, ethical, and social dimensions. As the region continues to invest in innovation and sustainability, Robotics Engineers will play a pivotal role in driving progress across sectors. By leveraging Belgium’s strategic position within Europe and its vibrant academic-industrial ecosystem, these professionals are well-positioned to address global challenges through localized solutions.</w:t>
      </w:r>
    </w:p>
    <w:p>
      <w:pPr>
        <w:pStyle w:val="BodyText"/>
      </w:pPr>
      <w:r>
        <w:t xml:space="preserve">This abstract academic document underscores the importance of interdisciplinary collaboration, regulatory awareness, and societal engagement for Robotics Engineers operating in</w:t>
      </w:r>
      <w:r>
        <w:t xml:space="preserve"> </w:t>
      </w:r>
      <w:r>
        <w:rPr>
          <w:bCs/>
          <w:b/>
        </w:rPr>
        <w:t xml:space="preserve">Belgium Brussels</w:t>
      </w:r>
      <w:r>
        <w:t xml:space="preserve">. As the field evolves, it is imperative that engineers remain adaptable and committed to advancing technology in ways that benefit both humanity and the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Belgium Brussels</dc:title>
  <dc:creator/>
  <dc:language>en</dc:language>
  <cp:keywords/>
  <dcterms:created xsi:type="dcterms:W3CDTF">2026-05-01T15:43:18Z</dcterms:created>
  <dcterms:modified xsi:type="dcterms:W3CDTF">2026-05-01T15:43:18Z</dcterms:modified>
</cp:coreProperties>
</file>

<file path=docProps/custom.xml><?xml version="1.0" encoding="utf-8"?>
<Properties xmlns="http://schemas.openxmlformats.org/officeDocument/2006/custom-properties" xmlns:vt="http://schemas.openxmlformats.org/officeDocument/2006/docPropsVTypes"/>
</file>