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419a8704e2169c0c5d48c34829d41936777d8b6"/>
    <w:p>
      <w:pPr>
        <w:pStyle w:val="Heading1"/>
      </w:pPr>
      <w:r>
        <w:t xml:space="preserve">Abstract Academic Document: The Role of a Robotics Engineer in Canada's Technological Landscape with a Focus on Toronto</w:t>
      </w:r>
    </w:p>
    <w:p>
      <w:pPr>
        <w:pStyle w:val="FirstParagraph"/>
      </w:pPr>
      <w:r>
        <w:rPr>
          <w:bCs/>
          <w:b/>
        </w:rPr>
        <w:t xml:space="preserve">Abstract:</w:t>
      </w:r>
    </w:p>
    <w:p>
      <w:pPr>
        <w:pStyle w:val="BodyText"/>
      </w:pPr>
      <w:r>
        <w:t xml:space="preserve">The field of robotics engineering has emerged as a pivotal discipline within the global technological revolution, and its significance is particularly pronounced in urban centers like Toronto, Canada. As a hub for innovation, research, and industrial development, Toronto offers a unique ecosystem that fosters the growth of robotics engineers who contribute to advancements in automation, artificial intelligence (AI), and interdisciplinary applications. This academic abstract explores the role of a</w:t>
      </w:r>
      <w:r>
        <w:t xml:space="preserve"> </w:t>
      </w:r>
      <w:r>
        <w:rPr>
          <w:bCs/>
          <w:b/>
        </w:rPr>
        <w:t xml:space="preserve">Robotics Engineer</w:t>
      </w:r>
      <w:r>
        <w:t xml:space="preserve"> </w:t>
      </w:r>
      <w:r>
        <w:t xml:space="preserve">in Canada’s technological landscape with an emphasis on Toronto’s dynamic environment. It examines the educational requirements, industry demands, challenges, and opportunities that define this profession within one of North America's most progressive cities.</w:t>
      </w:r>
    </w:p>
    <w:bookmarkStart w:id="20" w:name="X73b5d3ad017d6a157174a371699a34d57a47726"/>
    <w:p>
      <w:pPr>
        <w:pStyle w:val="Heading2"/>
      </w:pPr>
      <w:r>
        <w:t xml:space="preserve">The Context of Robotics Engineering in Canada</w:t>
      </w:r>
    </w:p>
    <w:p>
      <w:pPr>
        <w:pStyle w:val="FirstParagraph"/>
      </w:pPr>
      <w:r>
        <w:t xml:space="preserve">Canada has long been recognized as a leader in technological innovation, with a strong emphasis on research and development (R&amp;D) across sectors such as healthcare, automotive manufacturing, aerospace engineering, and information technology. Among Canadian cities, Toronto stands out for its concentration of academic institutions, private-sector innovation centers, and multicultural workforce. These factors make it an ideal location for the practice of</w:t>
      </w:r>
      <w:r>
        <w:t xml:space="preserve"> </w:t>
      </w:r>
      <w:r>
        <w:rPr>
          <w:bCs/>
          <w:b/>
        </w:rPr>
        <w:t xml:space="preserve">Robotics Engineer</w:t>
      </w:r>
      <w:r>
        <w:t xml:space="preserve"> </w:t>
      </w:r>
      <w:r>
        <w:t xml:space="preserve">work. The city’s commitment to fostering STEM (Science, Technology, Engineering, and Mathematics) education further ensures a steady pipeline of skilled professionals who can meet the growing demand for robotics expertise.</w:t>
      </w:r>
    </w:p>
    <w:p>
      <w:pPr>
        <w:pStyle w:val="BodyText"/>
      </w:pPr>
      <w:r>
        <w:t xml:space="preserve">Toronto’s strategic positioning as a global financial and technological hub has attracted multinational corporations, startups, and research institutions dedicated to advancing robotics. This environment creates a fertile ground for</w:t>
      </w:r>
      <w:r>
        <w:t xml:space="preserve"> </w:t>
      </w:r>
      <w:r>
        <w:rPr>
          <w:bCs/>
          <w:b/>
        </w:rPr>
        <w:t xml:space="preserve">Robotics Engineers</w:t>
      </w:r>
      <w:r>
        <w:t xml:space="preserve"> </w:t>
      </w:r>
      <w:r>
        <w:t xml:space="preserve">to collaborate across industries, from developing humanoid robots for healthcare applications to designing autonomous systems for urban infrastructure.</w:t>
      </w:r>
    </w:p>
    <w:bookmarkEnd w:id="20"/>
    <w:bookmarkStart w:id="21" w:name="Xa171ccebdca2830db619b23a02455742a68c3ff"/>
    <w:p>
      <w:pPr>
        <w:pStyle w:val="Heading2"/>
      </w:pPr>
      <w:r>
        <w:t xml:space="preserve">The Role of a Robotics Engineer in Toronto</w:t>
      </w:r>
    </w:p>
    <w:p>
      <w:pPr>
        <w:pStyle w:val="FirstParagraph"/>
      </w:pPr>
      <w:r>
        <w:t xml:space="preserve">A</w:t>
      </w:r>
      <w:r>
        <w:t xml:space="preserve"> </w:t>
      </w:r>
      <w:r>
        <w:rPr>
          <w:bCs/>
          <w:b/>
        </w:rPr>
        <w:t xml:space="preserve">Robotics Engineer</w:t>
      </w:r>
      <w:r>
        <w:t xml:space="preserve"> </w:t>
      </w:r>
      <w:r>
        <w:t xml:space="preserve">is responsible for the design, development, and testing of robotic systems that integrate mechanical engineering principles with computer science and AI. In Toronto, this role spans diverse industries. For example:</w:t>
      </w:r>
    </w:p>
    <w:p>
      <w:pPr>
        <w:numPr>
          <w:ilvl w:val="0"/>
          <w:numId w:val="1001"/>
        </w:numPr>
        <w:pStyle w:val="Compact"/>
      </w:pPr>
      <w:r>
        <w:rPr>
          <w:bCs/>
          <w:b/>
        </w:rPr>
        <w:t xml:space="preserve">Healthcare:</w:t>
      </w:r>
      <w:r>
        <w:t xml:space="preserve"> </w:t>
      </w:r>
      <w:r>
        <w:t xml:space="preserve">Developing surgical robots or assistive devices for elderly care.</w:t>
      </w:r>
    </w:p>
    <w:p>
      <w:pPr>
        <w:numPr>
          <w:ilvl w:val="0"/>
          <w:numId w:val="1001"/>
        </w:numPr>
        <w:pStyle w:val="Compact"/>
      </w:pPr>
      <w:r>
        <w:rPr>
          <w:bCs/>
          <w:b/>
        </w:rPr>
        <w:t xml:space="preserve">Manufacturing:</w:t>
      </w:r>
      <w:r>
        <w:t xml:space="preserve"> </w:t>
      </w:r>
      <w:r>
        <w:t xml:space="preserve">Implementing automated systems in automotive and aerospace sectors.</w:t>
      </w:r>
    </w:p>
    <w:p>
      <w:pPr>
        <w:numPr>
          <w:ilvl w:val="0"/>
          <w:numId w:val="1001"/>
        </w:numPr>
        <w:pStyle w:val="Compact"/>
      </w:pPr>
      <w:r>
        <w:rPr>
          <w:bCs/>
          <w:b/>
        </w:rPr>
        <w:t xml:space="preserve">Cybersecurity and AI:</w:t>
      </w:r>
      <w:r>
        <w:t xml:space="preserve"> </w:t>
      </w:r>
      <w:r>
        <w:t xml:space="preserve">Creating adaptive robotics for data protection or autonomous decision-making processes.</w:t>
      </w:r>
    </w:p>
    <w:p>
      <w:pPr>
        <w:pStyle w:val="FirstParagraph"/>
      </w:pPr>
      <w:r>
        <w:t xml:space="preserve">Toronto’s proximity to leading universities such as the University of Toronto, Ryerson University (now Ontario Tech University), and the Toronto Metropolitan University ensures a collaborative environment where academic research directly influences industry applications. This synergy is critical for</w:t>
      </w:r>
      <w:r>
        <w:t xml:space="preserve"> </w:t>
      </w:r>
      <w:r>
        <w:rPr>
          <w:bCs/>
          <w:b/>
        </w:rPr>
        <w:t xml:space="preserve">Robotics Engineers</w:t>
      </w:r>
      <w:r>
        <w:t xml:space="preserve"> </w:t>
      </w:r>
      <w:r>
        <w:t xml:space="preserve">seeking to innovate within Canada’s regulatory and ethical frameworks.</w:t>
      </w:r>
    </w:p>
    <w:bookmarkEnd w:id="21"/>
    <w:bookmarkStart w:id="22" w:name="X299a03180d22502beded2117d7e8aeac8565c8b"/>
    <w:p>
      <w:pPr>
        <w:pStyle w:val="Heading2"/>
      </w:pPr>
      <w:r>
        <w:t xml:space="preserve">Educational Requirements and Skill Development</w:t>
      </w:r>
    </w:p>
    <w:p>
      <w:pPr>
        <w:pStyle w:val="FirstParagraph"/>
      </w:pPr>
      <w:r>
        <w:t xml:space="preserve">Becoming a</w:t>
      </w:r>
      <w:r>
        <w:t xml:space="preserve"> </w:t>
      </w:r>
      <w:r>
        <w:rPr>
          <w:bCs/>
          <w:b/>
        </w:rPr>
        <w:t xml:space="preserve">Robotics Engineer</w:t>
      </w:r>
      <w:r>
        <w:t xml:space="preserve"> </w:t>
      </w:r>
      <w:r>
        <w:t xml:space="preserve">in Toronto requires advanced education in engineering disciplines, often culminating in a Master's or Ph.D. degree with specializations in robotics, AI, mechatronics, or automation. Programs at institutions like the University of Waterloo and McMaster University are particularly renowned for their focus on robotics and interdisciplinary engineering.</w:t>
      </w:r>
    </w:p>
    <w:p>
      <w:pPr>
        <w:pStyle w:val="BodyText"/>
      </w:pPr>
      <w:r>
        <w:t xml:space="preserve">Beyond formal education,</w:t>
      </w:r>
      <w:r>
        <w:t xml:space="preserve"> </w:t>
      </w:r>
      <w:r>
        <w:rPr>
          <w:bCs/>
          <w:b/>
        </w:rPr>
        <w:t xml:space="preserve">Robotics Engineers</w:t>
      </w:r>
      <w:r>
        <w:t xml:space="preserve"> </w:t>
      </w:r>
      <w:r>
        <w:t xml:space="preserve">in Toronto must develop technical skills such as programming (e.g., Python, C++), knowledge of machine learning algorithms, and expertise in hardware-software integration. Soft skills like teamwork, project management, and communication are equally vital due to the collaborative nature of Toronto’s tech ecosystem.</w:t>
      </w:r>
    </w:p>
    <w:bookmarkEnd w:id="22"/>
    <w:bookmarkStart w:id="23" w:name="industry-demand-in-toronto"/>
    <w:p>
      <w:pPr>
        <w:pStyle w:val="Heading2"/>
      </w:pPr>
      <w:r>
        <w:t xml:space="preserve">Industry Demand in Toronto</w:t>
      </w:r>
    </w:p>
    <w:p>
      <w:pPr>
        <w:pStyle w:val="FirstParagraph"/>
      </w:pPr>
      <w:r>
        <w:t xml:space="preserve">Toronto’s economy has experienced a surge in demand for robotics engineers driven by several factors. The city is home to leading organizations such as the Vector Institute for Artificial Intelligence, which focuses on AI-driven innovations with applications in robotics. Additionally, companies like General Motors (GM), IBM Canada, and startups such as Clearpath Robotics and Avidbots have established operations in Toronto, creating a vibrant job market for</w:t>
      </w:r>
      <w:r>
        <w:t xml:space="preserve"> </w:t>
      </w:r>
      <w:r>
        <w:rPr>
          <w:bCs/>
          <w:b/>
        </w:rPr>
        <w:t xml:space="preserve">Robotics Engineers</w:t>
      </w:r>
      <w:r>
        <w:t xml:space="preserve">.</w:t>
      </w:r>
    </w:p>
    <w:p>
      <w:pPr>
        <w:pStyle w:val="BodyText"/>
      </w:pPr>
      <w:r>
        <w:t xml:space="preserve">The healthcare sector has been particularly vocal about the need for robotics expertise. For instance, hospitals in Toronto are investing in robotic systems for tasks like patient monitoring and drug delivery. Meanwhile, the automotive industry’s push toward autonomous vehicles and electric mobility has spurred demand for engineers skilled in sensor integration and control systems.</w:t>
      </w:r>
    </w:p>
    <w:bookmarkEnd w:id="23"/>
    <w:bookmarkStart w:id="24" w:name="challenges-and-opportunities"/>
    <w:p>
      <w:pPr>
        <w:pStyle w:val="Heading2"/>
      </w:pPr>
      <w:r>
        <w:t xml:space="preserve">Challenges and Opportunities</w:t>
      </w:r>
    </w:p>
    <w:p>
      <w:pPr>
        <w:pStyle w:val="FirstParagraph"/>
      </w:pPr>
      <w:r>
        <w:t xml:space="preserve">While Toronto offers numerous opportunities,</w:t>
      </w:r>
      <w:r>
        <w:t xml:space="preserve"> </w:t>
      </w:r>
      <w:r>
        <w:rPr>
          <w:bCs/>
          <w:b/>
        </w:rPr>
        <w:t xml:space="preserve">Robotics Engineers</w:t>
      </w:r>
      <w:r>
        <w:t xml:space="preserve"> </w:t>
      </w:r>
      <w:r>
        <w:t xml:space="preserve">face challenges such as high competition for skilled positions, the need to balance innovation with ethical considerations (e.g., AI bias in robotics), and regulatory compliance within Canada’s strict privacy laws. Additionally, the cost of living in Toronto can be a barrier for new professionals entering the field.</w:t>
      </w:r>
    </w:p>
    <w:p>
      <w:pPr>
        <w:pStyle w:val="BodyText"/>
      </w:pPr>
      <w:r>
        <w:t xml:space="preserve">However, these challenges are accompanied by significant opportunities. Toronto’s government and private sector have launched initiatives like the Ontario Government’s Innovation Agenda and the Toronto AI Strategy to support robotics research. These programs provide funding, mentorship, and networking opportunities for engineers aiming to contribute to Canada’s technological leadership.</w:t>
      </w:r>
    </w:p>
    <w:bookmarkEnd w:id="24"/>
    <w:bookmarkStart w:id="25" w:name="conclusion"/>
    <w:p>
      <w:pPr>
        <w:pStyle w:val="Heading2"/>
      </w:pPr>
      <w:r>
        <w:t xml:space="preserve">Conclusion</w:t>
      </w:r>
    </w:p>
    <w:p>
      <w:pPr>
        <w:pStyle w:val="FirstParagraph"/>
      </w:pPr>
      <w:r>
        <w:t xml:space="preserve">In conclusion, a career as a</w:t>
      </w:r>
      <w:r>
        <w:t xml:space="preserve"> </w:t>
      </w:r>
      <w:r>
        <w:rPr>
          <w:bCs/>
          <w:b/>
        </w:rPr>
        <w:t xml:space="preserve">Robotics Engineer</w:t>
      </w:r>
      <w:r>
        <w:t xml:space="preserve"> </w:t>
      </w:r>
      <w:r>
        <w:t xml:space="preserve">in</w:t>
      </w:r>
      <w:r>
        <w:t xml:space="preserve"> </w:t>
      </w:r>
      <w:r>
        <w:rPr>
          <w:bCs/>
          <w:b/>
        </w:rPr>
        <w:t xml:space="preserve">Canada Toronto</w:t>
      </w:r>
      <w:r>
        <w:t xml:space="preserve"> </w:t>
      </w:r>
      <w:r>
        <w:t xml:space="preserve">represents both a professional opportunity and an academic challenge. The city’s unique blend of world-class education, industry collaboration, and government support makes it an ideal location for engineers seeking to shape the future of robotics. As Toronto continues to evolve as a global tech leader, the role of</w:t>
      </w:r>
      <w:r>
        <w:t xml:space="preserve"> </w:t>
      </w:r>
      <w:r>
        <w:rPr>
          <w:bCs/>
          <w:b/>
        </w:rPr>
        <w:t xml:space="preserve">Robotics Engineers</w:t>
      </w:r>
      <w:r>
        <w:t xml:space="preserve"> </w:t>
      </w:r>
      <w:r>
        <w:t xml:space="preserve">will become even more critical in driving innovation across sectors while addressing societal and environmental challenges. This abstract underscores the importance of aligning academic training, industrial needs, and ethical frameworks to ensure sustainable growth for</w:t>
      </w:r>
      <w:r>
        <w:t xml:space="preserve"> </w:t>
      </w:r>
      <w:r>
        <w:rPr>
          <w:bCs/>
          <w:b/>
        </w:rPr>
        <w:t xml:space="preserve">Robotics Engineer</w:t>
      </w:r>
      <w:r>
        <w:t xml:space="preserve">s in Canada’s most dynamic city.</w:t>
      </w:r>
    </w:p>
    <w:p>
      <w:pPr>
        <w:pStyle w:val="BodyText"/>
      </w:pPr>
      <w:r>
        <w:rPr>
          <w:iCs/>
          <w:i/>
        </w:rPr>
        <w:t xml:space="preserve">This document is designed to serve as an academic resource for students, researchers, and professionals interested in pursuing or understanding the role of a Robotics Engineer within the context of Canada Toronto. It highlights the interplay between education, industry demand, and technological advancement that defines this field in a rapidly evolving global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Robotics Engineer in Canada Toronto</dc:title>
  <dc:creator/>
  <dc:language>en</dc:language>
  <cp:keywords/>
  <dcterms:created xsi:type="dcterms:W3CDTF">2026-04-27T10:26:40Z</dcterms:created>
  <dcterms:modified xsi:type="dcterms:W3CDTF">2026-04-27T10:26:40Z</dcterms:modified>
</cp:coreProperties>
</file>

<file path=docProps/custom.xml><?xml version="1.0" encoding="utf-8"?>
<Properties xmlns="http://schemas.openxmlformats.org/officeDocument/2006/custom-properties" xmlns:vt="http://schemas.openxmlformats.org/officeDocument/2006/docPropsVTypes"/>
</file>