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113fad45ac66743e33716afad7fae7e85ee751"/>
    <w:p>
      <w:pPr>
        <w:pStyle w:val="Heading1"/>
      </w:pPr>
      <w:r>
        <w:t xml:space="preserve">Abstract Academic Document: The Role and Challenges of a Robotics Engineer in China, Shanghai</w:t>
      </w:r>
    </w:p>
    <w:bookmarkStart w:id="20" w:name="introduction"/>
    <w:p>
      <w:pPr>
        <w:pStyle w:val="Heading2"/>
      </w:pPr>
      <w:r>
        <w:t xml:space="preserve">Introduction</w:t>
      </w:r>
    </w:p>
    <w:p>
      <w:pPr>
        <w:pStyle w:val="FirstParagraph"/>
      </w:pPr>
      <w:r>
        <w:t xml:space="preserve">The field of robotics engineering has emerged as a cornerstone of technological innovation and industrial transformation. In recent years, the rapid advancement of artificial intelligence (AI), automation, and mechatronics has positioned robotics engineers at the forefront of global technological competition. Among the cities driving this evolution,</w:t>
      </w:r>
      <w:r>
        <w:t xml:space="preserve"> </w:t>
      </w:r>
      <w:r>
        <w:rPr>
          <w:bCs/>
          <w:b/>
        </w:rPr>
        <w:t xml:space="preserve">Shanghai</w:t>
      </w:r>
      <w:r>
        <w:t xml:space="preserve">, a global hub for commerce, research, and manufacturing in</w:t>
      </w:r>
      <w:r>
        <w:t xml:space="preserve"> </w:t>
      </w:r>
      <w:r>
        <w:rPr>
          <w:bCs/>
          <w:b/>
        </w:rPr>
        <w:t xml:space="preserve">China</w:t>
      </w:r>
      <w:r>
        <w:t xml:space="preserve">, stands out as a focal point for robotics development. This academic abstract explores the multifaceted role of a</w:t>
      </w:r>
      <w:r>
        <w:t xml:space="preserve"> </w:t>
      </w:r>
      <w:r>
        <w:rPr>
          <w:bCs/>
          <w:b/>
        </w:rPr>
        <w:t xml:space="preserve">Robotics Engineer</w:t>
      </w:r>
      <w:r>
        <w:t xml:space="preserve"> </w:t>
      </w:r>
      <w:r>
        <w:t xml:space="preserve">in Shanghai’s dynamic ecosystem, emphasizing the challenges, opportunities, and societal implications of this profession within the context of China’s technological ambitions.</w:t>
      </w:r>
    </w:p>
    <w:bookmarkEnd w:id="20"/>
    <w:bookmarkStart w:id="22" w:name="challenges"/>
    <w:bookmarkStart w:id="21" w:name="X7c81ff4ec580b300444b3d025ea0dea67cc8aae"/>
    <w:p>
      <w:pPr>
        <w:pStyle w:val="Heading2"/>
      </w:pPr>
      <w:r>
        <w:t xml:space="preserve">The Unique Challenges Faced by Robotics Engineers in Shanghai</w:t>
      </w:r>
    </w:p>
    <w:p>
      <w:pPr>
        <w:pStyle w:val="FirstParagraph"/>
      </w:pPr>
      <w:r>
        <w:t xml:space="preserve">In a city as densely populated and technologically advanced as Shanghai, robotics engineers encounter a unique set of challenges that distinguish their work from other regions. One of the primary hurdles is the integration of robotics into existing industrial frameworks. While Shanghai’s manufacturing sector is one of the most advanced globally, adapting traditional production lines to accommodate robotic systems requires significant investment in infrastructure and workforce training.</w:t>
      </w:r>
    </w:p>
    <w:p>
      <w:pPr>
        <w:pStyle w:val="BodyText"/>
      </w:pPr>
      <w:r>
        <w:t xml:space="preserve">Another challenge lies in addressing the ethical and societal concerns associated with automation. As Shanghai continues to adopt robotic solutions in sectors ranging from healthcare to logistics, engineers must navigate questions about job displacement, data privacy, and the ethical use of AI. This necessitates a multidisciplinary approach that combines technical expertise with an understanding of social dynamics.</w:t>
      </w:r>
    </w:p>
    <w:p>
      <w:pPr>
        <w:pStyle w:val="BodyText"/>
      </w:pPr>
      <w:r>
        <w:t xml:space="preserve">Furthermore, the high cost of cutting-edge robotics technology poses a barrier for smaller enterprises in Shanghai. While multinational corporations and state-owned entities can afford to invest in advanced robotic systems, local startups often struggle to compete. This disparity highlights the need for government incentives and academic-industry partnerships to democratize access to robotics innovation.</w:t>
      </w:r>
    </w:p>
    <w:bookmarkEnd w:id="21"/>
    <w:bookmarkEnd w:id="22"/>
    <w:bookmarkStart w:id="24" w:name="opportunities"/>
    <w:bookmarkStart w:id="23" w:name="Xdcba564945dcb1bf2113a0f24d7f29c3d75f242"/>
    <w:p>
      <w:pPr>
        <w:pStyle w:val="Heading2"/>
      </w:pPr>
      <w:r>
        <w:t xml:space="preserve">Opportunities for Robotics Engineers in Shanghai’s Tech Ecosystem</w:t>
      </w:r>
    </w:p>
    <w:p>
      <w:pPr>
        <w:pStyle w:val="FirstParagraph"/>
      </w:pPr>
      <w:r>
        <w:t xml:space="preserve">Despite these challenges, Shanghai presents unparalleled opportunities for robotics engineers. The city’s status as a global financial and technological center has attracted numerous multinational corporations, research institutions, and startups specializing in robotics. Institutions such as the</w:t>
      </w:r>
      <w:r>
        <w:t xml:space="preserve"> </w:t>
      </w:r>
      <w:r>
        <w:rPr>
          <w:iCs/>
          <w:i/>
        </w:rPr>
        <w:t xml:space="preserve">Shanghai Jiao Tong University</w:t>
      </w:r>
      <w:r>
        <w:t xml:space="preserve"> </w:t>
      </w:r>
      <w:r>
        <w:t xml:space="preserve">and the</w:t>
      </w:r>
      <w:r>
        <w:t xml:space="preserve"> </w:t>
      </w:r>
      <w:r>
        <w:rPr>
          <w:iCs/>
          <w:i/>
        </w:rPr>
        <w:t xml:space="preserve">Chinese Academy of Sciences</w:t>
      </w:r>
      <w:r>
        <w:t xml:space="preserve"> </w:t>
      </w:r>
      <w:r>
        <w:t xml:space="preserve">are at the forefront of robotic research, offering cutting-edge laboratories and collaborative projects for engineers.</w:t>
      </w:r>
    </w:p>
    <w:p>
      <w:pPr>
        <w:pStyle w:val="BodyText"/>
      </w:pPr>
      <w:r>
        <w:t xml:space="preserve">The Chinese government’s emphasis on technological self-reliance through initiatives like “Made in China 2025” has further amplified demand for robotics engineers. In Shanghai, this policy is being implemented through targeted investments in automation, AI-driven systems, and smart manufacturing. Engineers working in this environment are tasked with developing solutions that align with national priorities while addressing local needs.</w:t>
      </w:r>
    </w:p>
    <w:p>
      <w:pPr>
        <w:pStyle w:val="BodyText"/>
      </w:pPr>
      <w:r>
        <w:t xml:space="preserve">Moreover, the growing emphasis on sustainability in Shanghai’s urban planning has created opportunities for robotics engineers to design eco-friendly systems. For instance, robotic technologies are being deployed to optimize energy consumption in smart buildings, manage waste more efficiently, and monitor environmental conditions in real time. These applications underscore the interdisciplinary nature of modern robotics engineering.</w:t>
      </w:r>
    </w:p>
    <w:bookmarkEnd w:id="23"/>
    <w:bookmarkEnd w:id="24"/>
    <w:bookmarkStart w:id="26" w:name="case_studies"/>
    <w:bookmarkStart w:id="25" w:name="X55a67e5a534fa9ca4601a79277d1ec73a03218e"/>
    <w:p>
      <w:pPr>
        <w:pStyle w:val="Heading2"/>
      </w:pPr>
      <w:r>
        <w:t xml:space="preserve">Case Studies: Robotics Engineering Projects in Shanghai</w:t>
      </w:r>
    </w:p>
    <w:p>
      <w:pPr>
        <w:pStyle w:val="FirstParagraph"/>
      </w:pPr>
      <w:r>
        <w:t xml:space="preserve">To illustrate the practical impact of robotics engineering in Shanghai, several case studies highlight the field’s transformative potential. For example, a collaboration between a local university and a tech firm resulted in the development of autonomous drones for traffic monitoring. These drones use AI to analyze traffic patterns and provide real-time data to city planners, improving congestion management across Shanghai’s sprawling urban landscape.</w:t>
      </w:r>
    </w:p>
    <w:p>
      <w:pPr>
        <w:pStyle w:val="BodyText"/>
      </w:pPr>
      <w:r>
        <w:t xml:space="preserve">Another notable project involves the integration of robotic arms in Shanghai’s automotive industry. By deploying advanced robotic systems on production lines, manufacturers have achieved unprecedented precision and efficiency. This has not only reduced costs but also enhanced the quality of output, positioning Shanghai as a leader in high-tech manufacturing.</w:t>
      </w:r>
    </w:p>
    <w:p>
      <w:pPr>
        <w:pStyle w:val="BodyText"/>
      </w:pPr>
      <w:r>
        <w:t xml:space="preserve">Additionally, healthcare institutions in Shanghai are leveraging robotics to enhance patient care. Robotic assistants are being used for tasks such as medication delivery, surgical support, and eldercare. These innovations reflect the growing intersection of robotics engineering with medical technology (MedTech), driven by both societal needs and government support.</w:t>
      </w:r>
    </w:p>
    <w:bookmarkEnd w:id="25"/>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Shanghai, China</w:t>
      </w:r>
      <w:r>
        <w:t xml:space="preserve">, is both challenging and profoundly impactful. As the city continues to evolve into a global leader in technological innovation, robotics engineers are pivotal in shaping its future. Their work spans industries, from manufacturing to healthcare, while also addressing ethical and societal questions that arise with automation.</w:t>
      </w:r>
    </w:p>
    <w:p>
      <w:pPr>
        <w:pStyle w:val="BodyText"/>
      </w:pPr>
      <w:r>
        <w:t xml:space="preserve">The interplay between academic research, industrial application, and government policy creates a unique environment for robotics engineers in Shanghai. By embracing this dynamic landscape, professionals in this field can contribute to China’s technological ascent while ensuring that innovation serves the broader needs of society. As the demand for robotics solutions grows, so too does the importance of fostering interdisciplinary collaboration and ethical considerations within the profession.</w:t>
      </w:r>
    </w:p>
    <w:p>
      <w:pPr>
        <w:pStyle w:val="BodyText"/>
      </w:pPr>
      <w:r>
        <w:t xml:space="preserve">This abstract underscores the critical role of robotics engineers in Shanghai and highlights their contributions to China’s position as a global leader in technological advancement. Future academic research should continue to explore these intersections, ensuring that the field remains both innovative and socially responsible.</w:t>
      </w:r>
    </w:p>
    <w:bookmarkEnd w:id="27"/>
    <w:p>
      <w:pPr>
        <w:pStyle w:val="BodyText"/>
      </w:pPr>
      <w:r>
        <w:t xml:space="preserve">This document is an abstract academic analysis tailored for the context of</w:t>
      </w:r>
      <w:r>
        <w:t xml:space="preserve"> </w:t>
      </w:r>
      <w:r>
        <w:rPr>
          <w:bCs/>
          <w:b/>
        </w:rPr>
        <w:t xml:space="preserve">Robotics Engineer</w:t>
      </w:r>
      <w:r>
        <w:t xml:space="preserve"> </w:t>
      </w:r>
      <w:r>
        <w:t xml:space="preserve">roles in</w:t>
      </w:r>
      <w:r>
        <w:t xml:space="preserve"> </w:t>
      </w:r>
      <w:r>
        <w:rPr>
          <w:bCs/>
          <w:b/>
        </w:rPr>
        <w:t xml:space="preserve">China Shanghai</w:t>
      </w:r>
      <w:r>
        <w:t xml:space="preserve">. It is intended for educational and research purposes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China Shanghai</dc:title>
  <dc:creator/>
  <dc:language>en</dc:language>
  <cp:keywords/>
  <dcterms:created xsi:type="dcterms:W3CDTF">2026-05-02T09:46:36Z</dcterms:created>
  <dcterms:modified xsi:type="dcterms:W3CDTF">2026-05-02T09:46:36Z</dcterms:modified>
</cp:coreProperties>
</file>

<file path=docProps/custom.xml><?xml version="1.0" encoding="utf-8"?>
<Properties xmlns="http://schemas.openxmlformats.org/officeDocument/2006/custom-properties" xmlns:vt="http://schemas.openxmlformats.org/officeDocument/2006/docPropsVTypes"/>
</file>