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Germany</w:t>
      </w:r>
      <w:r>
        <w:t xml:space="preserve"> </w:t>
      </w:r>
      <w:r>
        <w:t xml:space="preserve">Munich</w:t>
      </w:r>
    </w:p>
    <w:bookmarkStart w:id="26" w:name="Xabb150e7f7e8620b4926a7772cc15ebccfffc60"/>
    <w:p>
      <w:pPr>
        <w:pStyle w:val="Heading1"/>
      </w:pPr>
      <w:r>
        <w:rPr>
          <w:iCs/>
          <w:i/>
          <w:bCs/>
          <w:b/>
        </w:rPr>
        <w:t xml:space="preserve">Abstract Academic Document: The Role of the Robotics Engineer in Germany Munich</w:t>
      </w:r>
    </w:p>
    <w:p>
      <w:pPr>
        <w:pStyle w:val="FirstParagraph"/>
      </w:pPr>
      <w:r>
        <w:t xml:space="preserve">This abstract academic document provides a comprehensive overview of the role, responsibilities, and significance of a</w:t>
      </w:r>
      <w:r>
        <w:t xml:space="preserve"> </w:t>
      </w:r>
      <w:r>
        <w:rPr>
          <w:iCs/>
          <w:i/>
          <w:bCs/>
          <w:b/>
        </w:rPr>
        <w:t xml:space="preserve">Robotics Engineer</w:t>
      </w:r>
      <w:r>
        <w:t xml:space="preserve"> </w:t>
      </w:r>
      <w:r>
        <w:t xml:space="preserve">within the context of Germany’s technological landscape, with a particular focus on</w:t>
      </w:r>
      <w:r>
        <w:t xml:space="preserve"> </w:t>
      </w:r>
      <w:r>
        <w:rPr>
          <w:iCs/>
          <w:i/>
          <w:bCs/>
          <w:b/>
        </w:rPr>
        <w:t xml:space="preserve">Munich</w:t>
      </w:r>
      <w:r>
        <w:t xml:space="preserve">. As one of Europe’s most innovative cities and a global hub for engineering and research, Munich has positioned itself as a leading center for robotics innovation. This document explores the academic, industrial, and societal dimensions of the</w:t>
      </w:r>
      <w:r>
        <w:t xml:space="preserve"> </w:t>
      </w:r>
      <w:r>
        <w:rPr>
          <w:iCs/>
          <w:i/>
        </w:rPr>
        <w:t xml:space="preserve">Robotics Engineer</w:t>
      </w:r>
      <w:r>
        <w:t xml:space="preserve"> </w:t>
      </w:r>
      <w:r>
        <w:t xml:space="preserve">profession in this dynamic environment, emphasizing its relevance to Germany’s broader economic and scientific priorities.</w:t>
      </w:r>
    </w:p>
    <w:bookmarkStart w:id="20" w:name="Xb3c4e5efa4f05edb395b3b6843cadb617c7a34a"/>
    <w:p>
      <w:pPr>
        <w:pStyle w:val="Heading2"/>
      </w:pPr>
      <w:r>
        <w:rPr>
          <w:bCs/>
          <w:b/>
        </w:rPr>
        <w:t xml:space="preserve">The Academic Foundations of Robotics Engineering in Munich</w:t>
      </w:r>
    </w:p>
    <w:p>
      <w:pPr>
        <w:pStyle w:val="FirstParagraph"/>
      </w:pPr>
      <w:r>
        <w:t xml:space="preserve">Munich is home to some of the most prestigious institutions for advanced engineering and robotics research. The</w:t>
      </w:r>
      <w:r>
        <w:t xml:space="preserve"> </w:t>
      </w:r>
      <w:r>
        <w:rPr>
          <w:iCs/>
          <w:i/>
        </w:rPr>
        <w:t xml:space="preserve">TU Munich</w:t>
      </w:r>
      <w:r>
        <w:t xml:space="preserve"> </w:t>
      </w:r>
      <w:r>
        <w:t xml:space="preserve">(Technische Universität München), for instance, has long been a beacon for interdisciplinary studies in automation, artificial intelligence, and mechatronics. The</w:t>
      </w:r>
      <w:r>
        <w:t xml:space="preserve"> </w:t>
      </w:r>
      <w:r>
        <w:rPr>
          <w:iCs/>
          <w:i/>
          <w:bCs/>
          <w:b/>
        </w:rPr>
        <w:t xml:space="preserve">Robotics Engineer</w:t>
      </w:r>
      <w:r>
        <w:t xml:space="preserve"> </w:t>
      </w:r>
      <w:r>
        <w:t xml:space="preserve">in Germany Munich is expected to possess a strong academic background in fields such as electrical engineering, mechanical engineering, computer science, or applied mathematics. Advanced degrees (Master’s or Ph.D.) are often mandatory for research-oriented roles at institutions like the</w:t>
      </w:r>
      <w:r>
        <w:t xml:space="preserve"> </w:t>
      </w:r>
      <w:r>
        <w:rPr>
          <w:iCs/>
          <w:i/>
        </w:rPr>
        <w:t xml:space="preserve">Institute of Robotics and Intelligent Systems</w:t>
      </w:r>
      <w:r>
        <w:t xml:space="preserve"> </w:t>
      </w:r>
      <w:r>
        <w:t xml:space="preserve">at TU Munich or the</w:t>
      </w:r>
      <w:r>
        <w:t xml:space="preserve"> </w:t>
      </w:r>
      <w:r>
        <w:rPr>
          <w:iCs/>
          <w:i/>
        </w:rPr>
        <w:t xml:space="preserve">Max Planck Institute for Intelligent Systems</w:t>
      </w:r>
      <w:r>
        <w:t xml:space="preserve">.</w:t>
      </w:r>
    </w:p>
    <w:p>
      <w:pPr>
        <w:pStyle w:val="BodyText"/>
      </w:pPr>
      <w:r>
        <w:t xml:space="preserve">The academic curriculum for a</w:t>
      </w:r>
      <w:r>
        <w:t xml:space="preserve"> </w:t>
      </w:r>
      <w:r>
        <w:rPr>
          <w:iCs/>
          <w:i/>
          <w:bCs/>
          <w:b/>
        </w:rPr>
        <w:t xml:space="preserve">Robotics Engineer</w:t>
      </w:r>
      <w:r>
        <w:t xml:space="preserve"> </w:t>
      </w:r>
      <w:r>
        <w:t xml:space="preserve">in Germany typically includes coursework in control systems, sensor technologies, machine learning, human-robot interaction (HRI), and ethical considerations in robotics. Munich’s universities also emphasize hands-on experience through collaborative projects with local industries such as Siemens, BMW, and Bosch. This integration of academia and industry ensures that graduates are well-equipped to address real-world challenges while advancing theoretical knowledge.</w:t>
      </w:r>
    </w:p>
    <w:bookmarkEnd w:id="20"/>
    <w:bookmarkStart w:id="21" w:name="X74436bc27962b3aa6fb78acdd34b1cb0e57dc67"/>
    <w:p>
      <w:pPr>
        <w:pStyle w:val="Heading2"/>
      </w:pPr>
      <w:r>
        <w:rPr>
          <w:bCs/>
          <w:b/>
        </w:rPr>
        <w:t xml:space="preserve">Industrial Applications of Robotics Engineering in Munich</w:t>
      </w:r>
    </w:p>
    <w:p>
      <w:pPr>
        <w:pStyle w:val="FirstParagraph"/>
      </w:pPr>
      <w:r>
        <w:t xml:space="preserve">Munich’s industrial sector is a cornerstone of Germany’s economic strength, with a particular focus on precision engineering, automotive manufacturing, and automation. The</w:t>
      </w:r>
    </w:p>
    <w:p>
      <w:pPr>
        <w:pStyle w:val="BodyText"/>
      </w:pPr>
      <w:r>
        <w:rPr>
          <w:bCs/>
          <w:b/>
        </w:rPr>
        <w:t xml:space="preserve">Robotics Engineer</w:t>
      </w:r>
      <w:r>
        <w:t xml:space="preserve"> </w:t>
      </w:r>
      <w:r>
        <w:t xml:space="preserve">in this region plays a pivotal role in developing cutting-edge solutions for sectors such as healthcare robotics, autonomous systems, and smart manufacturing. For example, companies like</w:t>
      </w:r>
      <w:r>
        <w:t xml:space="preserve"> </w:t>
      </w:r>
      <w:r>
        <w:rPr>
          <w:iCs/>
          <w:i/>
        </w:rPr>
        <w:t xml:space="preserve">BMW Group</w:t>
      </w:r>
      <w:r>
        <w:t xml:space="preserve"> </w:t>
      </w:r>
      <w:r>
        <w:t xml:space="preserve">have invested heavily in robotic arms for assembly lines that optimize production efficiency while minimizing human error.</w:t>
      </w:r>
    </w:p>
    <w:p>
      <w:pPr>
        <w:pStyle w:val="BodyText"/>
      </w:pPr>
      <w:r>
        <w:t xml:space="preserve">In addition to traditional industries, Munich is at the forefront of emerging technologies such as</w:t>
      </w:r>
      <w:r>
        <w:t xml:space="preserve"> </w:t>
      </w:r>
      <w:r>
        <w:rPr>
          <w:iCs/>
          <w:i/>
        </w:rPr>
        <w:t xml:space="preserve">autonomous drones</w:t>
      </w:r>
      <w:r>
        <w:t xml:space="preserve">,</w:t>
      </w:r>
      <w:r>
        <w:t xml:space="preserve"> </w:t>
      </w:r>
      <w:r>
        <w:rPr>
          <w:iCs/>
          <w:i/>
        </w:rPr>
        <w:t xml:space="preserve">surgical robotics</w:t>
      </w:r>
      <w:r>
        <w:t xml:space="preserve">, and</w:t>
      </w:r>
      <w:r>
        <w:t xml:space="preserve"> </w:t>
      </w:r>
      <w:r>
        <w:rPr>
          <w:iCs/>
          <w:i/>
        </w:rPr>
        <w:t xml:space="preserve">service robots</w:t>
      </w:r>
      <w:r>
        <w:t xml:space="preserve">. The city’s proximity to research clusters like the</w:t>
      </w:r>
      <w:r>
        <w:t xml:space="preserve"> </w:t>
      </w:r>
      <w:r>
        <w:rPr>
          <w:iCs/>
          <w:i/>
        </w:rPr>
        <w:t xml:space="preserve">Munich Research Area for Robotics (MERA)</w:t>
      </w:r>
      <w:r>
        <w:t xml:space="preserve"> </w:t>
      </w:r>
      <w:r>
        <w:t xml:space="preserve">fosters innovation in these areas. A key responsibility of the</w:t>
      </w:r>
    </w:p>
    <w:p>
      <w:pPr>
        <w:pStyle w:val="BodyText"/>
      </w:pPr>
      <w:r>
        <w:rPr>
          <w:iCs/>
          <w:i/>
        </w:rPr>
        <w:t xml:space="preserve">Robotics Engineer</w:t>
      </w:r>
      <w:r>
        <w:t xml:space="preserve"> </w:t>
      </w:r>
      <w:r>
        <w:t xml:space="preserve">is to design, prototype, and implement systems that align with both technical feasibility and market demands. This requires a deep understanding of software-hardware integration, safety protocols, and international standards such as ISO 10218 for industrial robots.</w:t>
      </w:r>
    </w:p>
    <w:bookmarkEnd w:id="21"/>
    <w:bookmarkStart w:id="22" w:name="Xf2e392f6bf2162b863bb92c3a21bf78651d9723"/>
    <w:p>
      <w:pPr>
        <w:pStyle w:val="Heading2"/>
      </w:pPr>
      <w:r>
        <w:rPr>
          <w:bCs/>
          <w:b/>
        </w:rPr>
        <w:t xml:space="preserve">The Role of the Robotics Engineer in Munich’s Innovation Ecosystem</w:t>
      </w:r>
    </w:p>
    <w:p>
      <w:pPr>
        <w:pStyle w:val="FirstParagraph"/>
      </w:pPr>
      <w:r>
        <w:t xml:space="preserve">Munich is not only a hub for large corporations but also a vibrant ecosystem for startups and research-driven ventures. The</w:t>
      </w:r>
      <w:r>
        <w:t xml:space="preserve"> </w:t>
      </w:r>
      <w:r>
        <w:rPr>
          <w:iCs/>
          <w:i/>
        </w:rPr>
        <w:t xml:space="preserve">Robotics Engineer</w:t>
      </w:r>
      <w:r>
        <w:t xml:space="preserve"> </w:t>
      </w:r>
      <w:r>
        <w:t xml:space="preserve">in this environment often collaborates with multidisciplinary teams, including data scientists, mechanical designers, and AI researchers. This collaboration is critical for developing next-generation technologies such as</w:t>
      </w:r>
      <w:r>
        <w:t xml:space="preserve"> </w:t>
      </w:r>
      <w:r>
        <w:rPr>
          <w:iCs/>
          <w:i/>
        </w:rPr>
        <w:t xml:space="preserve">humanoid robots</w:t>
      </w:r>
      <w:r>
        <w:t xml:space="preserve">,</w:t>
      </w:r>
      <w:r>
        <w:t xml:space="preserve"> </w:t>
      </w:r>
      <w:r>
        <w:rPr>
          <w:iCs/>
          <w:i/>
        </w:rPr>
        <w:t xml:space="preserve">collaborative robots (cobots)</w:t>
      </w:r>
      <w:r>
        <w:t xml:space="preserve">, and</w:t>
      </w:r>
      <w:r>
        <w:t xml:space="preserve"> </w:t>
      </w:r>
      <w:r>
        <w:rPr>
          <w:iCs/>
          <w:i/>
        </w:rPr>
        <w:t xml:space="preserve">robotics for environmental sustainability</w:t>
      </w:r>
      <w:r>
        <w:t xml:space="preserve">.</w:t>
      </w:r>
    </w:p>
    <w:p>
      <w:pPr>
        <w:pStyle w:val="BodyText"/>
      </w:pPr>
      <w:r>
        <w:t xml:space="preserve">The city’s strategic location, coupled with government incentives like the</w:t>
      </w:r>
    </w:p>
    <w:p>
      <w:pPr>
        <w:pStyle w:val="BodyText"/>
      </w:pPr>
      <w:r>
        <w:rPr>
          <w:iCs/>
          <w:i/>
        </w:rPr>
        <w:t xml:space="preserve">Eurostars</w:t>
      </w:r>
      <w:r>
        <w:t xml:space="preserve"> </w:t>
      </w:r>
      <w:r>
        <w:t xml:space="preserve">program, supports innovation in robotics. A</w:t>
      </w:r>
    </w:p>
    <w:p>
      <w:pPr>
        <w:pStyle w:val="BodyText"/>
      </w:pPr>
      <w:r>
        <w:rPr>
          <w:iCs/>
          <w:i/>
        </w:rPr>
        <w:t xml:space="preserve">Robotics Engineer</w:t>
      </w:r>
      <w:r>
        <w:t xml:space="preserve"> </w:t>
      </w:r>
      <w:r>
        <w:t xml:space="preserve">in Munich must also be adept at navigating regulatory frameworks, such as the EU’s General Data Protection Regulation (GDPR) for AI systems and Germany’s stringent safety standards for industrial automation. This dual focus on technical excellence and compliance ensures that robotic solutions are both groundbreaking and socially responsible.</w:t>
      </w:r>
    </w:p>
    <w:bookmarkEnd w:id="22"/>
    <w:bookmarkStart w:id="23" w:name="X87f19d4847ee2e3c45f5e71c888094bcebdc266"/>
    <w:p>
      <w:pPr>
        <w:pStyle w:val="Heading2"/>
      </w:pPr>
      <w:r>
        <w:rPr>
          <w:bCs/>
          <w:b/>
        </w:rPr>
        <w:t xml:space="preserve">Educational Pathways and Career Opportunities</w:t>
      </w:r>
    </w:p>
    <w:p>
      <w:pPr>
        <w:pStyle w:val="FirstParagraph"/>
      </w:pPr>
      <w:r>
        <w:t xml:space="preserve">Becoming a</w:t>
      </w:r>
    </w:p>
    <w:p>
      <w:pPr>
        <w:pStyle w:val="BodyText"/>
      </w:pPr>
      <w:r>
        <w:rPr>
          <w:bCs/>
          <w:b/>
        </w:rPr>
        <w:t xml:space="preserve">Robotics Engineer</w:t>
      </w:r>
      <w:r>
        <w:t xml:space="preserve"> </w:t>
      </w:r>
      <w:r>
        <w:t xml:space="preserve">in Germany Munich requires a combination of academic rigor, practical training, and continuous professional development. Aspiring engineers often pursue dual education programs that combine university studies with apprenticeships at companies like Festo or ABB. Additionally, international certifications such as the</w:t>
      </w:r>
      <w:r>
        <w:t xml:space="preserve"> </w:t>
      </w:r>
      <w:r>
        <w:rPr>
          <w:iCs/>
          <w:i/>
        </w:rPr>
        <w:t xml:space="preserve">IEEE Certification for Robotics and Automation</w:t>
      </w:r>
      <w:r>
        <w:t xml:space="preserve"> </w:t>
      </w:r>
      <w:r>
        <w:t xml:space="preserve">are highly valued in the region.</w:t>
      </w:r>
    </w:p>
    <w:p>
      <w:pPr>
        <w:pStyle w:val="BodyText"/>
      </w:pPr>
      <w:r>
        <w:t xml:space="preserve">Career opportunities for</w:t>
      </w:r>
    </w:p>
    <w:p>
      <w:pPr>
        <w:pStyle w:val="BodyText"/>
      </w:pPr>
      <w:r>
        <w:rPr>
          <w:iCs/>
          <w:i/>
        </w:rPr>
        <w:t xml:space="preserve">Robotics Engineers</w:t>
      </w:r>
      <w:r>
        <w:t xml:space="preserve"> </w:t>
      </w:r>
      <w:r>
        <w:t xml:space="preserve">in Munich span academia, industry, and public sector projects. For example, researchers at the</w:t>
      </w:r>
      <w:r>
        <w:t xml:space="preserve"> </w:t>
      </w:r>
      <w:r>
        <w:rPr>
          <w:iCs/>
          <w:i/>
        </w:rPr>
        <w:t xml:space="preserve">Munich Center for Machine Vision</w:t>
      </w:r>
      <w:r>
        <w:t xml:space="preserve"> </w:t>
      </w:r>
      <w:r>
        <w:t xml:space="preserve">work on AI-driven robotic systems for medical diagnostics. Meanwhile, engineers at</w:t>
      </w:r>
      <w:r>
        <w:t xml:space="preserve"> </w:t>
      </w:r>
      <w:r>
        <w:rPr>
          <w:iCs/>
          <w:i/>
        </w:rPr>
        <w:t xml:space="preserve">Siemens Healthineers</w:t>
      </w:r>
      <w:r>
        <w:t xml:space="preserve"> </w:t>
      </w:r>
      <w:r>
        <w:t xml:space="preserve">develop robotic platforms for precision surgery. The demand for skilled professionals in this field is projected to grow significantly due to Germany’s push toward Industry 4.0 and the aging population’s healthcare needs.</w:t>
      </w:r>
    </w:p>
    <w:bookmarkEnd w:id="23"/>
    <w:bookmarkStart w:id="24" w:name="ethical-and-societal-considerations"/>
    <w:p>
      <w:pPr>
        <w:pStyle w:val="Heading2"/>
      </w:pPr>
      <w:r>
        <w:rPr>
          <w:bCs/>
          <w:b/>
        </w:rPr>
        <w:t xml:space="preserve">Ethical and Societal Considerations</w:t>
      </w:r>
    </w:p>
    <w:p>
      <w:pPr>
        <w:pStyle w:val="FirstParagraph"/>
      </w:pPr>
      <w:r>
        <w:t xml:space="preserve">The</w:t>
      </w:r>
    </w:p>
    <w:p>
      <w:pPr>
        <w:pStyle w:val="BodyText"/>
      </w:pPr>
      <w:r>
        <w:rPr>
          <w:bCs/>
          <w:b/>
        </w:rPr>
        <w:t xml:space="preserve">Robotics Engineer</w:t>
      </w:r>
      <w:r>
        <w:t xml:space="preserve"> </w:t>
      </w:r>
      <w:r>
        <w:t xml:space="preserve">in Germany Munich must also grapple with ethical challenges, such as job displacement due to automation, data privacy concerns, and the environmental impact of robotic systems. Munich’s academic institutions emphasize the importance of ethical training for engineers through courses on</w:t>
      </w:r>
      <w:r>
        <w:t xml:space="preserve"> </w:t>
      </w:r>
      <w:r>
        <w:rPr>
          <w:iCs/>
          <w:i/>
        </w:rPr>
        <w:t xml:space="preserve">robotics ethics</w:t>
      </w:r>
      <w:r>
        <w:t xml:space="preserve"> </w:t>
      </w:r>
      <w:r>
        <w:t xml:space="preserve">and</w:t>
      </w:r>
      <w:r>
        <w:t xml:space="preserve"> </w:t>
      </w:r>
      <w:r>
        <w:rPr>
          <w:iCs/>
          <w:i/>
        </w:rPr>
        <w:t xml:space="preserve">sustainable design</w:t>
      </w:r>
      <w:r>
        <w:t xml:space="preserve">. This ensures that technological progress aligns with societal values.</w:t>
      </w:r>
    </w:p>
    <w:p>
      <w:pPr>
        <w:pStyle w:val="BodyText"/>
      </w:pPr>
      <w:r>
        <w:t xml:space="preserve">Munich’s role as a leader in robotics is further reinforced by its hosting of global conferences such as the</w:t>
      </w:r>
    </w:p>
    <w:p>
      <w:pPr>
        <w:pStyle w:val="BodyText"/>
      </w:pPr>
      <w:r>
        <w:rPr>
          <w:iCs/>
          <w:i/>
        </w:rPr>
        <w:t xml:space="preserve">IROS (International Conference on Intelligent Robots and Systems)</w:t>
      </w:r>
      <w:r>
        <w:t xml:space="preserve">, where engineers from around the world present cutting-edge research. These events highlight Munich’s commitment to fostering international collaboration in robotics.</w:t>
      </w:r>
    </w:p>
    <w:bookmarkEnd w:id="24"/>
    <w:bookmarkStart w:id="25" w:name="conclusion"/>
    <w:p>
      <w:pPr>
        <w:pStyle w:val="Heading2"/>
      </w:pPr>
      <w:r>
        <w:rPr>
          <w:bCs/>
          <w:b/>
        </w:rPr>
        <w:t xml:space="preserve">Conclusion</w:t>
      </w:r>
    </w:p>
    <w:p>
      <w:pPr>
        <w:pStyle w:val="FirstParagraph"/>
      </w:pPr>
      <w:r>
        <w:t xml:space="preserve">In summary, the</w:t>
      </w:r>
    </w:p>
    <w:p>
      <w:pPr>
        <w:pStyle w:val="BodyText"/>
      </w:pPr>
      <w:r>
        <w:rPr>
          <w:bCs/>
          <w:b/>
        </w:rPr>
        <w:t xml:space="preserve">Robotics Engineer</w:t>
      </w:r>
      <w:r>
        <w:t xml:space="preserve"> </w:t>
      </w:r>
      <w:r>
        <w:t xml:space="preserve">is a vital professional in Germany Munich, where academic excellence, industrial innovation, and societal responsibility converge. The city’s unique position as a nexus of research institutions, global corporations, and startups makes it an ideal location for engineers seeking to shape the future of robotics. As Germany continues to lead in technological advancement under initiatives like</w:t>
      </w:r>
      <w:r>
        <w:t xml:space="preserve"> </w:t>
      </w:r>
      <w:r>
        <w:rPr>
          <w:iCs/>
          <w:i/>
        </w:rPr>
        <w:t xml:space="preserve">Industry 4.0</w:t>
      </w:r>
      <w:r>
        <w:t xml:space="preserve">, the role of the</w:t>
      </w:r>
    </w:p>
    <w:p>
      <w:pPr>
        <w:pStyle w:val="BodyText"/>
      </w:pPr>
      <w:r>
        <w:rPr>
          <w:iCs/>
          <w:i/>
        </w:rPr>
        <w:t xml:space="preserve">Robotics Engineer</w:t>
      </w:r>
      <w:r>
        <w:t xml:space="preserve"> </w:t>
      </w:r>
      <w:r>
        <w:t xml:space="preserve">will only grow in significance, both nationally and globally.</w:t>
      </w:r>
    </w:p>
    <w:p>
      <w:pPr>
        <w:pStyle w:val="BodyText"/>
      </w:pPr>
      <w:r>
        <w:t xml:space="preserve">This abstract academic document underscores the critical importance of integrating technical expertise with ethical awareness, interdisciplinary collaboration, and a deep understanding of Germany’s regulatory landscape. For students and professionals aspiring to become</w:t>
      </w:r>
      <w:r>
        <w:t xml:space="preserve"> </w:t>
      </w:r>
      <w:r>
        <w:rPr>
          <w:bCs/>
          <w:b/>
          <w:iCs/>
          <w:i/>
        </w:rPr>
        <w:t xml:space="preserve">Robotics Engineers</w:t>
      </w:r>
      <w:r>
        <w:t xml:space="preserve">, Munich offers unparalleled opportunities to contribute to a rapidly evolving field.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Germany Munich</dc:title>
  <dc:creator/>
  <cp:keywords/>
  <dcterms:created xsi:type="dcterms:W3CDTF">2026-07-15T03:52:29Z</dcterms:created>
  <dcterms:modified xsi:type="dcterms:W3CDTF">2026-07-15T03:52:29Z</dcterms:modified>
</cp:coreProperties>
</file>

<file path=docProps/custom.xml><?xml version="1.0" encoding="utf-8"?>
<Properties xmlns="http://schemas.openxmlformats.org/officeDocument/2006/custom-properties" xmlns:vt="http://schemas.openxmlformats.org/officeDocument/2006/docPropsVTypes"/>
</file>