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b16fec9dcaf682a05bee57cf27e37119070eea5"/>
    <w:p>
      <w:pPr>
        <w:pStyle w:val="Heading1"/>
      </w:pPr>
      <w:r>
        <w:t xml:space="preserve">Abstract Academic Document: Robotics Engineer in Israel, Jerusalem</w:t>
      </w:r>
    </w:p>
    <w:p>
      <w:pPr>
        <w:pStyle w:val="FirstParagraph"/>
      </w:pPr>
      <w:r>
        <w:t xml:space="preserve">The field of robotics engineering has emerged as a cornerstone of technological advancement, particularly within regions that prioritize innovation and interdisciplinary collaboration. This document provides an academic overview of the role, challenges, and opportunities for a Robotics Engineer operating within the unique socio-technical landscape of Israel’s capital city, Jerusalem. By examining the intersection of robotics technology with local cultural, educational, and industrial contexts in Jerusalem, this abstract highlights how a Robotics Engineer contributes to both global scientific progress and localized problem-solving. The focus on Israel as a hub for technological innovation—often referred to as the "Start-Up Nation"—provides a framework for understanding the specific demands placed on engineers in this field.</w:t>
      </w:r>
    </w:p>
    <w:p>
      <w:pPr>
        <w:pStyle w:val="BodyText"/>
      </w:pPr>
      <w:r>
        <w:t xml:space="preserve">Robotics engineering, as an academic discipline, integrates mechanical engineering, electrical engineering, computer science, and artificial intelligence (AI) to design systems capable of performing tasks autonomously or semi-autonomously. A Robotics Engineer in Jerusalem must navigate a dynamic environment where cutting-edge research meets practical application. The city’s historical significance as a center of knowledge and its modern status as a technological innovation hub create an ecosystem uniquely suited to fostering advancements in robotics. Institutions such as the Hebrew University of Jerusalem, the Technion – Israel Institute of Technology, and academic partnerships with organizations like the Israel Innovation Authority play pivotal roles in shaping the professional trajectory of Robotics Engineers operating within this region.</w:t>
      </w:r>
    </w:p>
    <w:p>
      <w:pPr>
        <w:pStyle w:val="BodyText"/>
      </w:pPr>
      <w:r>
        <w:t xml:space="preserve">The academic profile of a Robotics Engineer in Israel Jerusalem is characterized by a multidisciplinary approach. Formal education typically involves advanced degrees (Master’s or PhD) in mechanical engineering, electrical engineering, or computer science with specialized coursework in robotics, control systems, machine learning, and autonomous navigation. Additionally, engineers must engage with local research initiatives that emphasize practical applications tailored to the region’s needs. For instance, the integration of robotics in agriculture—such as automated harvesting systems for Israel’s arid climate—or healthcare technologies addressing population-specific challenges are critical areas of focus. These projects require not only technical expertise but also an understanding of cultural and environmental factors unique to Jerusalem and its surroundings.</w:t>
      </w:r>
    </w:p>
    <w:p>
      <w:pPr>
        <w:pStyle w:val="BodyText"/>
      </w:pPr>
      <w:r>
        <w:t xml:space="preserve">Israel Jerusalem’s position as a geopolitical crossroads presents both opportunities and challenges for Robotics Engineers. The city’s diverse population, rich in scientific talent, fosters collaborative environments where engineers work alongside researchers from varying disciplines. However, the region’s political complexities can influence resource allocation and international partnerships. A Robotics Engineer in this context must therefore be adaptable, capable of aligning technological solutions with local priorities while contributing to global research communities. This dual focus is evident in Jerusalem’s participation in international robotics competitions such as the International Robotic Olympiad and its hosting of conferences like the IEEE International Conference on Robotics and Automation (ICRA), which draw experts from around the world.</w:t>
      </w:r>
    </w:p>
    <w:p>
      <w:pPr>
        <w:pStyle w:val="BodyText"/>
      </w:pPr>
      <w:r>
        <w:t xml:space="preserve">Educational institutions in Jerusalem play a central role in cultivating Robotics Engineers. Programs at universities such as Bar-Ilan University and Ariel University emphasize hands-on projects, including the development of humanoid robots for educational outreach or autonomous drones for environmental monitoring. These initiatives not only prepare engineers for careers but also reinforce the city’s reputation as a leader in technological innovation. Furthermore, internships with local companies like Mobileye (a subsidiary of Intel) or startups specializing in robotics-based solutions (e.g., agricultural automation or medical robotics) provide students with practical experience that bridges academic theory and industry demands.</w:t>
      </w:r>
    </w:p>
    <w:p>
      <w:pPr>
        <w:pStyle w:val="BodyText"/>
      </w:pPr>
      <w:r>
        <w:t xml:space="preserve">The role of a Robotics Engineer in Israel Jerusalem is also shaped by the region’s unique cultural heritage. For example, the preservation of ancient sites and artifacts through robotic excavation techniques—such as 3D scanning or automated archaeological surveying—demonstrates how robotics can be applied to historical conservation. Similarly, engineers may collaborate with local communities to develop assistive technologies for individuals with disabilities, reflecting a commitment to social responsibility. These applications underscore the importance of interdisciplinary collaboration between engineers, historians, medical professionals, and policymakers.</w:t>
      </w:r>
    </w:p>
    <w:p>
      <w:pPr>
        <w:pStyle w:val="BodyText"/>
      </w:pPr>
      <w:r>
        <w:t xml:space="preserve">Challenges faced by Robotics Engineers in Jerusalem include navigating regulatory frameworks that balance innovation with ethical considerations. The use of AI-driven robotics in public spaces raises questions about data privacy, safety standards, and societal acceptance—issues that require engineers to engage with legal experts and ethicists. Additionally, the high cost of advanced robotics equipment and the need for continuous research funding pose hurdles for both academic institutions and private enterprises. Despite these challenges, Jerusalem’s vibrant tech ecosystem offers a fertile ground for innovation through government grants, venture capital investments, and international research collaborations.</w:t>
      </w:r>
    </w:p>
    <w:p>
      <w:pPr>
        <w:pStyle w:val="BodyText"/>
      </w:pPr>
      <w:r>
        <w:t xml:space="preserve">The future of Robotics Engineering in Israel Jerusalem is poised to expand into emerging fields such as swarm robotics for urban logistics, AI-powered prosthetics tailored to regional healthcare needs, and space exploration technologies. The Israeli Space Agency’s partnership with academic institutions on projects like lunar rover development exemplifies the city’s growing influence in global STEM initiatives. As automation becomes increasingly integral to industries ranging from manufacturing to transportation, Robotics Engineers will play a pivotal role in shaping Israel’s economic future.</w:t>
      </w:r>
    </w:p>
    <w:p>
      <w:pPr>
        <w:pStyle w:val="BodyText"/>
      </w:pPr>
      <w:r>
        <w:t xml:space="preserve">In conclusion, the position of a Robotics Engineer in Israel Jerusalem is defined by its intersection with academic excellence, technological innovation, and cultural relevance. By addressing both local and global challenges through robotics research and application, engineers in this region contribute to advancing scientific knowledge while fostering practical solutions that resonate with the unique identity of Jerusalem. This abstract underscores the importance of recognizing Robotics Engineering as a vital discipline within Israel’s broader narrative of innovation, positioning Jerusalem as a key player in shaping the future of robotics.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Israel Jerusalem</dc:title>
  <dc:creator/>
  <dc:language>en</dc:language>
  <cp:keywords/>
  <dcterms:created xsi:type="dcterms:W3CDTF">2026-07-14T21:39:42Z</dcterms:created>
  <dcterms:modified xsi:type="dcterms:W3CDTF">2026-07-14T21:39:42Z</dcterms:modified>
</cp:coreProperties>
</file>

<file path=docProps/custom.xml><?xml version="1.0" encoding="utf-8"?>
<Properties xmlns="http://schemas.openxmlformats.org/officeDocument/2006/custom-properties" xmlns:vt="http://schemas.openxmlformats.org/officeDocument/2006/docPropsVTypes"/>
</file>