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dff47dc766adb8ed02e4fdc7abdc1bcb947c845"/>
    <w:p>
      <w:pPr>
        <w:pStyle w:val="Heading1"/>
      </w:pPr>
      <w:r>
        <w:t xml:space="preserve">Abstract Academic Document: The Role and Impact of Robotics Engineers in Japan, Osaka</w:t>
      </w:r>
    </w:p>
    <w:p>
      <w:pPr>
        <w:pStyle w:val="FirstParagraph"/>
      </w:pPr>
      <w:r>
        <w:rPr>
          <w:bCs/>
          <w:b/>
        </w:rPr>
        <w:t xml:space="preserve">Abstract:</w:t>
      </w:r>
    </w:p>
    <w:p>
      <w:pPr>
        <w:pStyle w:val="BodyText"/>
      </w:pPr>
      <w:r>
        <w:t xml:space="preserve">The field of robotics engineering has emerged as a cornerstone of technological advancement and economic growth in the 21st century. In regions characterized by rapid industrialization, aging populations, and a commitment to innovation, the role of Robotics Engineers has become indispensable. This document explores the multifaceted contributions of Robotics Engineers in Japan, with a particular focus on Osaka—a city renowned for its industrial prowess, technological infrastructure, and strategic position within Japan’s economic landscape. By examining the responsibilities of Robotics Engineers in Osaka, their integration into local industries and research institutions, and the challenges they face in a dynamic global context, this abstract underscores the critical importance of robotics engineering as a discipline that shapes both urban development and societal progress in Japan.</w:t>
      </w:r>
    </w:p>
    <w:bookmarkStart w:id="20" w:name="Xc8902aa6f0c692660eb52b33bcb71918ea2eed6"/>
    <w:p>
      <w:pPr>
        <w:pStyle w:val="Heading2"/>
      </w:pPr>
      <w:r>
        <w:t xml:space="preserve">The Role of Robotics Engineers: A Global Perspective</w:t>
      </w:r>
    </w:p>
    <w:p>
      <w:pPr>
        <w:pStyle w:val="FirstParagraph"/>
      </w:pPr>
      <w:r>
        <w:t xml:space="preserve">Robotics Engineers are tasked with designing, developing, and maintaining robotic systems that range from industrial automation to service robots, medical devices, and autonomous vehicles. Their expertise lies at the intersection of mechanical engineering, computer science, and electrical engineering. In Japan—a nation that has long embraced robotics as a solution to labor shortages and aging demographics—Robotics Engineers play a pivotal role in driving innovation across sectors such as manufacturing, healthcare, transportation, and education. Osaka, in particular, serves as a microcosm of this broader national narrative due to its dense concentration of robotics-related industries and academic institutions.</w:t>
      </w:r>
    </w:p>
    <w:p>
      <w:pPr>
        <w:pStyle w:val="BodyText"/>
      </w:pPr>
      <w:r>
        <w:t xml:space="preserve">The demand for Robotics Engineers in Osaka is driven by the city’s status as Japan’s second-largest metropolitan area and a hub for advanced manufacturing. Companies like Panasonic, Sharp, and Toyota have established significant operations in Osaka, leveraging robotics to enhance productivity and efficiency. Additionally, universities such as Osaka University and Kinki University contribute to the development of cutting-edge robotics research through interdisciplinary collaboration between academia and industry.</w:t>
      </w:r>
    </w:p>
    <w:bookmarkEnd w:id="20"/>
    <w:bookmarkStart w:id="21" w:name="Xdaeac2b57ef5f5e6a85ef4267a543b4f4c2d658"/>
    <w:p>
      <w:pPr>
        <w:pStyle w:val="Heading2"/>
      </w:pPr>
      <w:r>
        <w:t xml:space="preserve">Key Responsibilities of Robotics Engineers in Japan</w:t>
      </w:r>
    </w:p>
    <w:p>
      <w:pPr>
        <w:pStyle w:val="FirstParagraph"/>
      </w:pPr>
      <w:r>
        <w:t xml:space="preserve">The responsibilities of a Robotics Engineer in Japan are multifaceted, requiring both technical proficiency and adaptability. These professionals are involved in the entire lifecycle of robotic systems, from conceptual design to deployment and maintenance. In Osaka, where robotics is deeply integrated into daily life and industrial processes, Robotics Engineers must address unique challenges such as optimizing robots for high-precision manufacturing tasks or ensuring seamless human-robot collaboration in service-oriented industries.</w:t>
      </w:r>
    </w:p>
    <w:p>
      <w:pPr>
        <w:pStyle w:val="BodyText"/>
      </w:pPr>
      <w:r>
        <w:t xml:space="preserve">Critical skills include proficiency in programming languages like C++, Python, and ROS (Robot Operating System), expertise in sensor integration, and a strong understanding of artificial intelligence (AI) and machine learning. Robotics Engineers in Japan often collaborate with teams of software developers, mechanical engineers, and AI specialists to create solutions tailored to local needs. For instance, Osaka’s aging population has spurred the development of assistive robots for healthcare facilities, while its bustling urban environment has fostered innovations in autonomous delivery systems.</w:t>
      </w:r>
    </w:p>
    <w:bookmarkEnd w:id="21"/>
    <w:bookmarkStart w:id="22" w:name="Xacdfec08384dd425c5e8abae5c57a40f5b071fd"/>
    <w:p>
      <w:pPr>
        <w:pStyle w:val="Heading2"/>
      </w:pPr>
      <w:r>
        <w:t xml:space="preserve">Technological Advancements in Osaka: A Robotics-Focused Ecosystem</w:t>
      </w:r>
    </w:p>
    <w:p>
      <w:pPr>
        <w:pStyle w:val="FirstParagraph"/>
      </w:pPr>
      <w:r>
        <w:t xml:space="preserve">Osaka is not only a center for traditional manufacturing but also a leader in emerging robotics technologies. The city’s technological ecosystem benefits from government initiatives that prioritize research and development (R&amp;D) in robotics, as well as partnerships between public and private sectors. Initiatives such as the "Osaka Robotics Innovation Hub" aim to consolidate resources for startups, established firms, and academic institutions working on next-generation robotic systems.</w:t>
      </w:r>
    </w:p>
    <w:p>
      <w:pPr>
        <w:pStyle w:val="BodyText"/>
      </w:pPr>
      <w:r>
        <w:t xml:space="preserve">One notable example is the integration of collaborative robots (cobots) in Osaka’s small-to-medium enterprises (SMEs), which allows for flexible automation without requiring significant overhauls of existing production lines. Furthermore, Osaka’s role as a cultural and economic hub has led to the development of service robots designed for tourism, retail, and hospitality—sectors where human interaction remains crucial but labor shortages persist.</w:t>
      </w:r>
    </w:p>
    <w:bookmarkEnd w:id="22"/>
    <w:bookmarkStart w:id="23" w:name="Xab8facfa228ca63a0b6b5242544e30f5338dc78"/>
    <w:p>
      <w:pPr>
        <w:pStyle w:val="Heading2"/>
      </w:pPr>
      <w:r>
        <w:t xml:space="preserve">Challenges Faced by Robotics Engineers in Japan</w:t>
      </w:r>
    </w:p>
    <w:p>
      <w:pPr>
        <w:pStyle w:val="FirstParagraph"/>
      </w:pPr>
      <w:r>
        <w:t xml:space="preserve">Despite the opportunities available in Osaka, Robotics Engineers in Japan face several challenges. These include navigating stringent regulatory frameworks for safety and compliance, competing with global technological leaders such as the United States and South Korea, and addressing ethical concerns related to AI-driven robotics. Additionally, the rapid pace of innovation requires continuous upskilling and adaptability.</w:t>
      </w:r>
    </w:p>
    <w:p>
      <w:pPr>
        <w:pStyle w:val="BodyText"/>
      </w:pPr>
      <w:r>
        <w:t xml:space="preserve">Another challenge is the need to balance human-centric design principles with technical specifications. In Japan’s context, where social harmony is highly valued, Robotics Engineers must ensure that their creations are not only efficient but also culturally and socially acceptable. This includes designing robots that can interact naturally with humans in diverse environments, such as elderly care facilities or public spaces.</w:t>
      </w:r>
    </w:p>
    <w:bookmarkEnd w:id="23"/>
    <w:bookmarkStart w:id="24" w:name="X124bfa6f62056e73fbaf69c20cd3ddb58205f33"/>
    <w:p>
      <w:pPr>
        <w:pStyle w:val="Heading2"/>
      </w:pPr>
      <w:r>
        <w:t xml:space="preserve">Opportunities for Growth and Collaboration</w:t>
      </w:r>
    </w:p>
    <w:p>
      <w:pPr>
        <w:pStyle w:val="FirstParagraph"/>
      </w:pPr>
      <w:r>
        <w:t xml:space="preserve">The future of robotics engineering in Osaka—and Japan as a whole—depends on fostering interdisciplinary collaboration and investing in education. Robotics Engineers are increasingly expected to work across disciplines, engaging with professionals from fields such as psychology, ethics, and urban planning to address complex societal challenges. For example, the development of robots for disaster response requires input not only from engineers but also from emergency management experts.</w:t>
      </w:r>
    </w:p>
    <w:p>
      <w:pPr>
        <w:pStyle w:val="BodyText"/>
      </w:pPr>
      <w:r>
        <w:t xml:space="preserve">Osaka’s universities play a vital role in this ecosystem by offering specialized robotics programs and research labs. These institutions also facilitate international partnerships, enabling Robotics Engineers to access global knowledge networks while contributing to Japan’s unique technological landscape. Such collaborations are essential for maintaining Osaka’s position as a leader in robotics innovation.</w:t>
      </w:r>
    </w:p>
    <w:bookmarkEnd w:id="24"/>
    <w:bookmarkStart w:id="25" w:name="conclusion"/>
    <w:p>
      <w:pPr>
        <w:pStyle w:val="Heading2"/>
      </w:pPr>
      <w:r>
        <w:t xml:space="preserve">Conclusion</w:t>
      </w:r>
    </w:p>
    <w:p>
      <w:pPr>
        <w:pStyle w:val="FirstParagraph"/>
      </w:pPr>
      <w:r>
        <w:t xml:space="preserve">In conclusion, Robotics Engineers in Japan—particularly those operating in Osaka—occupy a pivotal role in shaping the future of technology and society. Their work bridges the gap between theoretical research and real-world applications, addressing both local challenges and global trends. As Japan continues to navigate demographic shifts and economic transformation, the contributions of Robotics Engineers will remain central to its vision of sustainable growth, technological excellence, and social well-being. Osaka’s dynamic environment offers a unique platform for these professionals to innovate, collaborate, and lead in one of the most exciting fields of modern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Japan Osaka</dc:title>
  <dc:creator/>
  <dc:language>en</dc:language>
  <cp:keywords/>
  <dcterms:created xsi:type="dcterms:W3CDTF">2026-05-02T13:45:48Z</dcterms:created>
  <dcterms:modified xsi:type="dcterms:W3CDTF">2026-05-02T13:45:48Z</dcterms:modified>
</cp:coreProperties>
</file>

<file path=docProps/custom.xml><?xml version="1.0" encoding="utf-8"?>
<Properties xmlns="http://schemas.openxmlformats.org/officeDocument/2006/custom-properties" xmlns:vt="http://schemas.openxmlformats.org/officeDocument/2006/docPropsVTypes"/>
</file>