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8982eac767442c8174c4553e50a52053692b7dc"/>
    <w:p>
      <w:pPr>
        <w:pStyle w:val="Heading1"/>
      </w:pPr>
      <w:r>
        <w:t xml:space="preserve">Abstract Academic: The Role of a Robotics Engineer in Morocco Casablanca</w:t>
      </w:r>
    </w:p>
    <w:p>
      <w:pPr>
        <w:pStyle w:val="FirstParagraph"/>
      </w:pPr>
      <w:r>
        <w:t xml:space="preserve">The field of robotics engineering has emerged as a cornerstone of technological innovation, bridging the gap between mechanical systems, artificial intelligence (AI), and automation. In the context of Morocco, particularly in its economic and cultural capital, Casablanca, the role of a Robotics Engineer is gaining prominence due to the country's growing emphasis on digital transformation and industrial modernization. This abstract academic document explores the multifaceted responsibilities of a Robotics Engineer in Morocco Casablanca, highlighting their contributions to technological advancement, education, and economic development within this dynamic region.</w:t>
      </w:r>
    </w:p>
    <w:bookmarkStart w:id="20" w:name="X60eaf4d148718537b58e00e7b70f9c2ee4111da"/>
    <w:p>
      <w:pPr>
        <w:pStyle w:val="Heading2"/>
      </w:pPr>
      <w:r>
        <w:t xml:space="preserve">Contextualizing Robotics Engineering in Morocco Casablanca</w:t>
      </w:r>
    </w:p>
    <w:p>
      <w:pPr>
        <w:pStyle w:val="FirstParagraph"/>
      </w:pPr>
      <w:r>
        <w:t xml:space="preserve">Morocco has positioned itself as a key player in North Africa’s tech ecosystem, with Casablanca serving as the epicenter of innovation and entrepreneurship. The city is home to numerous research institutions, universities, and private sector enterprises that are increasingly integrating robotics into their operations. For instance, institutions like the</w:t>
      </w:r>
      <w:r>
        <w:t xml:space="preserve"> </w:t>
      </w:r>
      <w:r>
        <w:rPr>
          <w:iCs/>
          <w:i/>
        </w:rPr>
        <w:t xml:space="preserve">École Supérieure de Technologie de Casablanca</w:t>
      </w:r>
      <w:r>
        <w:t xml:space="preserve"> </w:t>
      </w:r>
      <w:r>
        <w:t xml:space="preserve">(EST Casablanca) and the</w:t>
      </w:r>
      <w:r>
        <w:t xml:space="preserve"> </w:t>
      </w:r>
      <w:r>
        <w:rPr>
          <w:iCs/>
          <w:i/>
        </w:rPr>
        <w:t xml:space="preserve">Institut Supérieur d’Électronique et des Systèmes d’Information (ISESI)</w:t>
      </w:r>
      <w:r>
        <w:t xml:space="preserve"> </w:t>
      </w:r>
      <w:r>
        <w:t xml:space="preserve">are actively training future Robotics Engineers to meet local and global demands. These efforts align with Morocco’s National Strategy for Digital Economy, which aims to leverage technology to drive sustainable growth.</w:t>
      </w:r>
    </w:p>
    <w:p>
      <w:pPr>
        <w:pStyle w:val="BodyText"/>
      </w:pPr>
      <w:r>
        <w:t xml:space="preserve">A Robotics Engineer in Morocco Casablanca is tasked with designing, developing, and maintaining robotic systems tailored to the region’s unique industrial and environmental needs. This includes applications in manufacturing, agriculture, healthcare, and even urban infrastructure management. Given Morocco’s diverse geography—spanning coastal regions like Tangier to arid zones such as the Sahara—the adaptability of robotics solutions is critical. For example, agricultural robots optimized for high-altitude farming or drones equipped for desert surveillance are emerging priorities.</w:t>
      </w:r>
    </w:p>
    <w:bookmarkEnd w:id="20"/>
    <w:bookmarkStart w:id="21" w:name="X610f9f8c4ff3f67a535d7f961ecad4e51904e4b"/>
    <w:p>
      <w:pPr>
        <w:pStyle w:val="Heading2"/>
      </w:pPr>
      <w:r>
        <w:t xml:space="preserve">Key Responsibilities of a Robotics Engineer in Morocco Casablanca</w:t>
      </w:r>
    </w:p>
    <w:p>
      <w:pPr>
        <w:numPr>
          <w:ilvl w:val="0"/>
          <w:numId w:val="1001"/>
        </w:numPr>
        <w:pStyle w:val="Compact"/>
      </w:pPr>
      <w:r>
        <w:rPr>
          <w:bCs/>
          <w:b/>
        </w:rPr>
        <w:t xml:space="preserve">Design and Development:</w:t>
      </w:r>
      <w:r>
        <w:t xml:space="preserve"> </w:t>
      </w:r>
      <w:r>
        <w:t xml:space="preserve">Robotics Engineers in Morocco Casablanca must conceptualize robotic systems that align with local industries. This involves using simulation software like MATLAB or SolidWorks to model prototypes before physical implementation.</w:t>
      </w:r>
    </w:p>
    <w:p>
      <w:pPr>
        <w:numPr>
          <w:ilvl w:val="0"/>
          <w:numId w:val="1001"/>
        </w:numPr>
        <w:pStyle w:val="Compact"/>
      </w:pPr>
      <w:r>
        <w:rPr>
          <w:bCs/>
          <w:b/>
        </w:rPr>
        <w:t xml:space="preserve">Integration of AI and IoT:</w:t>
      </w:r>
      <w:r>
        <w:t xml:space="preserve"> </w:t>
      </w:r>
      <w:r>
        <w:t xml:space="preserve">With the rise of smart cities, Robotics Engineers are increasingly integrating artificial intelligence (AI) and Internet of Things (IoT) technologies into their projects. For instance, autonomous vehicles in Casablanca’s smart mobility initiatives require expertise in machine learning algorithms.</w:t>
      </w:r>
    </w:p>
    <w:p>
      <w:pPr>
        <w:numPr>
          <w:ilvl w:val="0"/>
          <w:numId w:val="1001"/>
        </w:numPr>
        <w:pStyle w:val="Compact"/>
      </w:pPr>
      <w:r>
        <w:rPr>
          <w:bCs/>
          <w:b/>
        </w:rPr>
        <w:t xml:space="preserve">Collaboration with Local Industries:</w:t>
      </w:r>
      <w:r>
        <w:t xml:space="preserve"> </w:t>
      </w:r>
      <w:r>
        <w:t xml:space="preserve">Engineers must work closely with sectors such as automotive manufacturing (e.g., Renault’s Moroccan plants) or tourism (e.g., automated concierge systems at Casablanca’s Hassan II Airport) to address specific challenges.</w:t>
      </w:r>
    </w:p>
    <w:p>
      <w:pPr>
        <w:numPr>
          <w:ilvl w:val="0"/>
          <w:numId w:val="1001"/>
        </w:numPr>
        <w:pStyle w:val="Compact"/>
      </w:pPr>
      <w:r>
        <w:rPr>
          <w:bCs/>
          <w:b/>
        </w:rPr>
        <w:t xml:space="preserve">Educational Outreach:</w:t>
      </w:r>
      <w:r>
        <w:t xml:space="preserve"> </w:t>
      </w:r>
      <w:r>
        <w:t xml:space="preserve">Many Robotics Engineers in Morocco Casablanca engage in academic roles, teaching courses on robotics, programming, and automation at institutions like the</w:t>
      </w:r>
      <w:r>
        <w:t xml:space="preserve"> </w:t>
      </w:r>
      <w:r>
        <w:rPr>
          <w:iCs/>
          <w:i/>
        </w:rPr>
        <w:t xml:space="preserve">Université Hassan II</w:t>
      </w:r>
      <w:r>
        <w:t xml:space="preserve">. They also mentor students through projects like robotic competitions organized by organizations such as the Moroccan Association of Engineering.</w:t>
      </w:r>
    </w:p>
    <w:bookmarkEnd w:id="21"/>
    <w:bookmarkStart w:id="22" w:name="challenges-and-opportunities"/>
    <w:p>
      <w:pPr>
        <w:pStyle w:val="Heading2"/>
      </w:pPr>
      <w:r>
        <w:t xml:space="preserve">Challenges and Opportunities</w:t>
      </w:r>
    </w:p>
    <w:p>
      <w:pPr>
        <w:pStyle w:val="FirstParagraph"/>
      </w:pPr>
      <w:r>
        <w:t xml:space="preserve">Despite the growing demand for Robotics Engineers in Morocco Casablanca, several challenges persist. These include limited funding for advanced research, a shortage of specialized training programs, and infrastructure gaps that hinder the deployment of cutting-edge robotics. Additionally, cultural factors such as the need to balance traditional industries with modernization efforts require careful navigation.</w:t>
      </w:r>
    </w:p>
    <w:p>
      <w:pPr>
        <w:pStyle w:val="BodyText"/>
      </w:pPr>
      <w:r>
        <w:t xml:space="preserve">However, these challenges are offset by significant opportunities. Morocco’s strategic location as a gateway between Africa and Europe positions it to benefit from international partnerships in robotics research. For example, collaborations with European institutions on autonomous systems for desert environments or smart grid technologies are already underway. Furthermore, the government’s investment in tech hubs like</w:t>
      </w:r>
      <w:r>
        <w:t xml:space="preserve"> </w:t>
      </w:r>
      <w:r>
        <w:rPr>
          <w:iCs/>
          <w:i/>
        </w:rPr>
        <w:t xml:space="preserve">Startup Nation</w:t>
      </w:r>
      <w:r>
        <w:t xml:space="preserve"> </w:t>
      </w:r>
      <w:r>
        <w:t xml:space="preserve">in Casablanca provides a fertile ground for Robotics Engineers to innovate and commercialize their work.</w:t>
      </w:r>
    </w:p>
    <w:bookmarkEnd w:id="22"/>
    <w:bookmarkStart w:id="23" w:name="X475723f8a9891bfd4bae2d3446524ea553c0dd7"/>
    <w:p>
      <w:pPr>
        <w:pStyle w:val="Heading2"/>
      </w:pPr>
      <w:r>
        <w:t xml:space="preserve">The Future of Robotics Engineering in Morocco Casablanca</w:t>
      </w:r>
    </w:p>
    <w:p>
      <w:pPr>
        <w:pStyle w:val="FirstParagraph"/>
      </w:pPr>
      <w:r>
        <w:t xml:space="preserve">The future of the Robotics Engineer role in Morocco Casablanca is poised for exponential growth. As the country continues its digital transformation, there will be an increasing need for engineers who can design robots capable of operating in complex environments, such as coastal areas prone to erosion or urban centers requiring efficient waste management systems. Moreover, advancements in AI and machine learning will enable Robotics Engineers to develop more autonomous and adaptive systems.</w:t>
      </w:r>
    </w:p>
    <w:p>
      <w:pPr>
        <w:pStyle w:val="BodyText"/>
      </w:pPr>
      <w:r>
        <w:t xml:space="preserve">Educational institutions must also evolve to meet this demand. Expanding curricula to include interdisciplinary subjects—such as ethics in robotics, sustainable design, and cross-cultural collaboration—will prepare the next generation of engineers for global challenges. Additionally, fostering partnerships between academia and industry will ensure that graduates are equipped with practical skills aligned with local needs.</w:t>
      </w:r>
    </w:p>
    <w:bookmarkEnd w:id="23"/>
    <w:bookmarkStart w:id="25" w:name="conclusion"/>
    <w:p>
      <w:pPr>
        <w:pStyle w:val="Heading2"/>
      </w:pPr>
      <w:r>
        <w:t xml:space="preserve">Conclusion</w:t>
      </w:r>
    </w:p>
    <w:p>
      <w:pPr>
        <w:pStyle w:val="FirstParagraph"/>
      </w:pPr>
      <w:r>
        <w:t xml:space="preserve">In conclusion, the Robotics Engineer in Morocco Casablanca occupies a pivotal role in shaping the region’s technological future. By leveraging their expertise in mechanical engineering, AI, and automation, these professionals contribute to economic growth, educational advancement, and sustainable development. While challenges such as funding and infrastructure remain hurdles, the opportunities for innovation are vast. As Morocco continues to invest in its digital economy and international collaborations, the Robotics Engineer will remain a cornerstone of progress in this vibrant city.</w:t>
      </w:r>
    </w:p>
    <w:bookmarkStart w:id="24" w:name="keywords"/>
    <w:p>
      <w:pPr>
        <w:pStyle w:val="Heading3"/>
      </w:pPr>
      <w:r>
        <w:t xml:space="preserve">Keywords</w:t>
      </w:r>
    </w:p>
    <w:p>
      <w:pPr>
        <w:numPr>
          <w:ilvl w:val="0"/>
          <w:numId w:val="1002"/>
        </w:numPr>
        <w:pStyle w:val="Compact"/>
      </w:pPr>
      <w:r>
        <w:t xml:space="preserve">Abstract academic</w:t>
      </w:r>
    </w:p>
    <w:p>
      <w:pPr>
        <w:numPr>
          <w:ilvl w:val="0"/>
          <w:numId w:val="1002"/>
        </w:numPr>
        <w:pStyle w:val="Compact"/>
      </w:pPr>
      <w:r>
        <w:t xml:space="preserve">Robotics Engineer</w:t>
      </w:r>
    </w:p>
    <w:p>
      <w:pPr>
        <w:numPr>
          <w:ilvl w:val="0"/>
          <w:numId w:val="1002"/>
        </w:numPr>
        <w:pStyle w:val="Compact"/>
      </w:pPr>
      <w:r>
        <w:t xml:space="preserve">Morocco Casablanca</w:t>
      </w:r>
    </w:p>
    <w:p>
      <w:pPr>
        <w:numPr>
          <w:ilvl w:val="0"/>
          <w:numId w:val="1002"/>
        </w:numPr>
        <w:pStyle w:val="Compact"/>
      </w:pPr>
      <w:r>
        <w:t xml:space="preserve">Digital transformation</w:t>
      </w:r>
    </w:p>
    <w:p>
      <w:pPr>
        <w:numPr>
          <w:ilvl w:val="0"/>
          <w:numId w:val="1002"/>
        </w:numPr>
        <w:pStyle w:val="Compact"/>
      </w:pPr>
      <w:r>
        <w:t xml:space="preserve">Sustainable development</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Morocco Casablanca</dc:title>
  <dc:creator/>
  <dc:language>en</dc:language>
  <cp:keywords/>
  <dcterms:created xsi:type="dcterms:W3CDTF">2026-07-19T00:54:48Z</dcterms:created>
  <dcterms:modified xsi:type="dcterms:W3CDTF">2026-07-19T00:54:48Z</dcterms:modified>
</cp:coreProperties>
</file>

<file path=docProps/custom.xml><?xml version="1.0" encoding="utf-8"?>
<Properties xmlns="http://schemas.openxmlformats.org/officeDocument/2006/custom-properties" xmlns:vt="http://schemas.openxmlformats.org/officeDocument/2006/docPropsVTypes"/>
</file>