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2ce31d4eedd0b0f0918e6ac94d4275f088c96e0"/>
    <w:p>
      <w:pPr>
        <w:pStyle w:val="Heading1"/>
      </w:pPr>
      <w:r>
        <w:t xml:space="preserve">Abstract Academic Document: Robotics Engineer in Myanmar Yangon</w:t>
      </w:r>
    </w:p>
    <w:p>
      <w:pPr>
        <w:pStyle w:val="FirstParagraph"/>
      </w:pPr>
      <w:r>
        <w:rPr>
          <w:bCs/>
          <w:b/>
        </w:rPr>
        <w:t xml:space="preserve">Abstract academic:</w:t>
      </w:r>
      <w:r>
        <w:t xml:space="preserve"> </w:t>
      </w:r>
      <w:r>
        <w:t xml:space="preserve">This document provides an in-depth exploration of the role, challenges, and opportunities for a</w:t>
      </w:r>
      <w:r>
        <w:t xml:space="preserve"> </w:t>
      </w:r>
      <w:r>
        <w:rPr>
          <w:bCs/>
          <w:b/>
        </w:rPr>
        <w:t xml:space="preserve">Robotics Engineer</w:t>
      </w:r>
      <w:r>
        <w:t xml:space="preserve"> </w:t>
      </w:r>
      <w:r>
        <w:t xml:space="preserve">operating within the context of</w:t>
      </w:r>
      <w:r>
        <w:t xml:space="preserve"> </w:t>
      </w:r>
      <w:r>
        <w:rPr>
          <w:bCs/>
          <w:b/>
        </w:rPr>
        <w:t xml:space="preserve">Myanmar Yangon</w:t>
      </w:r>
      <w:r>
        <w:t xml:space="preserve">. As a rapidly urbanizing and economically dynamic city, Yangon presents unique conditions for integrating robotics into its infrastructure, industry, and education systems. This abstract academic analysis examines the current state of robotics engineering in Myanmar, with a specific focus on Yangon's socio-economic landscape, technological readiness, and future potential. The document underscores the critical need for tailored strategies to address local challenges while leveraging global advancements in robotic technologies.</w:t>
      </w:r>
    </w:p>
    <w:bookmarkStart w:id="20" w:name="Xa4f15c5d34ac55a9ad4430db5345fe2e4035c39"/>
    <w:p>
      <w:pPr>
        <w:pStyle w:val="Heading2"/>
      </w:pPr>
      <w:r>
        <w:t xml:space="preserve">The Role of a Robotics Engineer in Myanmar Yangon</w:t>
      </w:r>
    </w:p>
    <w:p>
      <w:pPr>
        <w:pStyle w:val="FirstParagraph"/>
      </w:pPr>
      <w:r>
        <w:rPr>
          <w:bCs/>
          <w:b/>
        </w:rPr>
        <w:t xml:space="preserve">Robotics Engineer</w:t>
      </w:r>
      <w:r>
        <w:t xml:space="preserve"> </w:t>
      </w:r>
      <w:r>
        <w:t xml:space="preserve">is a multidisciplinary profession that combines principles of mechanical engineering, electrical engineering, computer science, and artificial intelligence to design, build, and optimize robotic systems. In the context of</w:t>
      </w:r>
      <w:r>
        <w:t xml:space="preserve"> </w:t>
      </w:r>
      <w:r>
        <w:rPr>
          <w:bCs/>
          <w:b/>
        </w:rPr>
        <w:t xml:space="preserve">Myanmar Yangon</w:t>
      </w:r>
      <w:r>
        <w:t xml:space="preserve">, where rapid urbanization is accompanied by infrastructural gaps and evolving industrial demands, robotics engineers play a pivotal role in addressing challenges such as automation in agriculture, healthcare assistance for aging populations, disaster response mechanisms, and smart city development.</w:t>
      </w:r>
    </w:p>
    <w:p>
      <w:pPr>
        <w:pStyle w:val="BodyText"/>
      </w:pPr>
      <w:r>
        <w:t xml:space="preserve">Yangon, the economic hub of Myanmar, faces significant logistical challenges due to its dense urban population and limited technological infrastructure. A Robotics Engineer operating in this region must adapt global methodologies to local constraints. For instance, deploying robotics in agricultural automation requires understanding the specific crop cycles and traditional farming practices prevalent in Yangon's surrounding rural areas. Similarly, healthcare robots must be designed to function within the constraints of Myanmar's public health systems, which often lack advanced medical equipment and trained personnel.</w:t>
      </w:r>
    </w:p>
    <w:bookmarkEnd w:id="20"/>
    <w:bookmarkStart w:id="21" w:name="X4d1319cf030f99fbb77327c0c3f635bd7184981"/>
    <w:p>
      <w:pPr>
        <w:pStyle w:val="Heading2"/>
      </w:pPr>
      <w:r>
        <w:t xml:space="preserve">Challenges Faced by Robotics Engineers in Yangon</w:t>
      </w:r>
    </w:p>
    <w:p>
      <w:pPr>
        <w:pStyle w:val="FirstParagraph"/>
      </w:pPr>
      <w:r>
        <w:t xml:space="preserve">The</w:t>
      </w:r>
      <w:r>
        <w:t xml:space="preserve"> </w:t>
      </w:r>
      <w:r>
        <w:rPr>
          <w:bCs/>
          <w:b/>
        </w:rPr>
        <w:t xml:space="preserve">Robotics Engineer</w:t>
      </w:r>
      <w:r>
        <w:t xml:space="preserve"> </w:t>
      </w:r>
      <w:r>
        <w:t xml:space="preserve">working in</w:t>
      </w:r>
      <w:r>
        <w:t xml:space="preserve"> </w:t>
      </w:r>
      <w:r>
        <w:rPr>
          <w:bCs/>
          <w:b/>
        </w:rPr>
        <w:t xml:space="preserve">Myanmar Yangon</w:t>
      </w:r>
      <w:r>
        <w:t xml:space="preserve"> </w:t>
      </w:r>
      <w:r>
        <w:t xml:space="preserve">encounters several unique challenges. First, the country's limited investment in STEM (Science, Technology, Engineering, and Mathematics) education results in a shortage of skilled professionals capable of developing and maintaining advanced robotic systems. Second, Myanmar's regulatory framework for emerging technologies is still evolving, creating uncertainty about compliance standards for robotics-related projects.</w:t>
      </w:r>
    </w:p>
    <w:p>
      <w:pPr>
        <w:pStyle w:val="BodyText"/>
      </w:pPr>
      <w:r>
        <w:t xml:space="preserve">Additionally, the high cost of importing specialized components and machinery poses a barrier to innovation. Yangon's infrastructure limitations—such as inconsistent electricity supply and underdeveloped transportation networks—further complicate the deployment of robotics in both urban and rural settings. These challenges necessitate a collaborative approach between local engineers, international experts, and government agencies to create sustainable solutions.</w:t>
      </w:r>
    </w:p>
    <w:bookmarkEnd w:id="21"/>
    <w:bookmarkStart w:id="22" w:name="X6c704d1da56df0b471e7e16879462b5a66438f7"/>
    <w:p>
      <w:pPr>
        <w:pStyle w:val="Heading2"/>
      </w:pPr>
      <w:r>
        <w:t xml:space="preserve">Opportunities for Robotics Engineering in Yangon</w:t>
      </w:r>
    </w:p>
    <w:p>
      <w:pPr>
        <w:pStyle w:val="FirstParagraph"/>
      </w:pPr>
      <w:r>
        <w:t xml:space="preserve">Despite these obstacles,</w:t>
      </w:r>
      <w:r>
        <w:t xml:space="preserve"> </w:t>
      </w:r>
      <w:r>
        <w:rPr>
          <w:bCs/>
          <w:b/>
        </w:rPr>
        <w:t xml:space="preserve">Myanmar Yangon</w:t>
      </w:r>
      <w:r>
        <w:t xml:space="preserve"> </w:t>
      </w:r>
      <w:r>
        <w:t xml:space="preserve">offers significant opportunities for robotics engineering. The city's growing tech startup ecosystem and its status as a regional trade center provide fertile ground for innovation. For example, robotics can be employed to enhance supply chain efficiency in Yangon's bustling markets or to improve disaster response capabilities during natural calamities like monsoon floods.</w:t>
      </w:r>
    </w:p>
    <w:p>
      <w:pPr>
        <w:pStyle w:val="BodyText"/>
      </w:pPr>
      <w:r>
        <w:t xml:space="preserve">Another area of potential is the integration of robotics into education. By introducing robotics courses in Yangon's universities and vocational training centers, a</w:t>
      </w:r>
      <w:r>
        <w:t xml:space="preserve"> </w:t>
      </w:r>
      <w:r>
        <w:rPr>
          <w:bCs/>
          <w:b/>
        </w:rPr>
        <w:t xml:space="preserve">Robotics Engineer</w:t>
      </w:r>
      <w:r>
        <w:t xml:space="preserve"> </w:t>
      </w:r>
      <w:r>
        <w:t xml:space="preserve">can contribute to building a future workforce equipped with cutting-edge technical skills. This aligns with Myanmar's national goal of transitioning toward a knowledge-based economy.</w:t>
      </w:r>
    </w:p>
    <w:bookmarkEnd w:id="22"/>
    <w:bookmarkStart w:id="23" w:name="cultural-and-economic-considerations"/>
    <w:p>
      <w:pPr>
        <w:pStyle w:val="Heading2"/>
      </w:pPr>
      <w:r>
        <w:t xml:space="preserve">Cultural and Economic Considerations</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Myanmar Yangon</w:t>
      </w:r>
      <w:r>
        <w:t xml:space="preserve"> </w:t>
      </w:r>
      <w:r>
        <w:t xml:space="preserve">is deeply intertwined with the region's cultural and economic context. Myanmar's emphasis on community-driven solutions requires engineers to prioritize affordability, cultural relevance, and sustainability in their designs. For instance, robotics projects aimed at rural development must consider the socio-economic status of local populations and ensure that technologies are accessible to all segments of society.</w:t>
      </w:r>
    </w:p>
    <w:p>
      <w:pPr>
        <w:pStyle w:val="BodyText"/>
      </w:pPr>
      <w:r>
        <w:t xml:space="preserve">Moreover, Yangon's diverse population—comprising Burmese citizens from various ethnic backgrounds and expatriates—creates a dynamic environment for innovation. A Robotics Engineer must navigate this diversity by fostering inclusive design practices that respect local traditions while embracing modern technological advancements.</w:t>
      </w:r>
    </w:p>
    <w:bookmarkEnd w:id="23"/>
    <w:bookmarkStart w:id="24" w:name="future-prospects-and-recommendations"/>
    <w:p>
      <w:pPr>
        <w:pStyle w:val="Heading2"/>
      </w:pPr>
      <w:r>
        <w:t xml:space="preserve">Future Prospects and Recommendations</w:t>
      </w:r>
    </w:p>
    <w:p>
      <w:pPr>
        <w:pStyle w:val="FirstParagraph"/>
      </w:pPr>
      <w:r>
        <w:t xml:space="preserve">The future of robotics engineering in</w:t>
      </w:r>
      <w:r>
        <w:t xml:space="preserve"> </w:t>
      </w:r>
      <w:r>
        <w:rPr>
          <w:bCs/>
          <w:b/>
        </w:rPr>
        <w:t xml:space="preserve">Myanmar Yangon</w:t>
      </w:r>
      <w:r>
        <w:t xml:space="preserve"> </w:t>
      </w:r>
      <w:r>
        <w:t xml:space="preserve">hinges on strategic investments in education, infrastructure, and public-private partnerships. The government and private sector must collaborate to establish robotics research centers, provide funding for local inventors, and streamline regulations for emerging technologies. Additionally, international collaborations can facilitate the transfer of knowledge and resources to accelerate development.</w:t>
      </w:r>
    </w:p>
    <w:p>
      <w:pPr>
        <w:pStyle w:val="BodyText"/>
      </w:pPr>
      <w:r>
        <w:rPr>
          <w:bCs/>
          <w:b/>
        </w:rPr>
        <w:t xml:space="preserve">Robotics Engineer</w:t>
      </w:r>
      <w:r>
        <w:t xml:space="preserve">s in Yangon should prioritize projects that address immediate societal needs, such as improving healthcare accessibility or enhancing urban mobility. By aligning their work with national priorities and community needs, engineers can ensure that robotics contributes meaningfully to Myanmar's growth story.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Myanmar Yangon</w:t>
      </w:r>
      <w:r>
        <w:t xml:space="preserve"> </w:t>
      </w:r>
      <w:r>
        <w:t xml:space="preserve">is both challenging and transformative. As the city emerges as a focal point for technological innovation in Southeast Asia, robotics engineers have the opportunity to shape its future through innovative solutions tailored to local conditions. This abstract academic document underscores the importance of contextualizing global engineering practices within the unique socio-economic fabric of</w:t>
      </w:r>
      <w:r>
        <w:t xml:space="preserve"> </w:t>
      </w:r>
      <w:r>
        <w:rPr>
          <w:bCs/>
          <w:b/>
        </w:rPr>
        <w:t xml:space="preserve">Myanmar Yangon</w:t>
      </w:r>
      <w:r>
        <w:t xml:space="preserve">, ensuring that robotics advancements serve not only as tools for progress but also as bridges between tradition and modernity.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Myanmar Yangon</dc:title>
  <dc:creator/>
  <dc:language>en</dc:language>
  <cp:keywords/>
  <dcterms:created xsi:type="dcterms:W3CDTF">2026-04-26T04:35:40Z</dcterms:created>
  <dcterms:modified xsi:type="dcterms:W3CDTF">2026-04-26T04:35:40Z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