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a81401dc828df3bd7e731eb8b12553ab242ca0"/>
    <w:p>
      <w:pPr>
        <w:pStyle w:val="Heading1"/>
      </w:pPr>
      <w:r>
        <w:t xml:space="preserve">Abstract Academic: The Role of Robotics Engineers in Technological Advancement in Nigeria, Abuja</w:t>
      </w:r>
    </w:p>
    <w:p>
      <w:pPr>
        <w:pStyle w:val="FirstParagraph"/>
      </w:pPr>
      <w:r>
        <w:rPr>
          <w:bCs/>
          <w:b/>
        </w:rPr>
        <w:t xml:space="preserve">Abstract:</w:t>
      </w:r>
    </w:p>
    <w:p>
      <w:pPr>
        <w:pStyle w:val="BodyText"/>
      </w:pPr>
      <w:r>
        <w:t xml:space="preserve">In an era marked by rapid technological innovation and global competition, the role of a</w:t>
      </w:r>
      <w:r>
        <w:t xml:space="preserve"> </w:t>
      </w:r>
      <w:r>
        <w:rPr>
          <w:bCs/>
          <w:b/>
        </w:rPr>
        <w:t xml:space="preserve">Robotics Engineer</w:t>
      </w:r>
      <w:r>
        <w:t xml:space="preserve"> </w:t>
      </w:r>
      <w:r>
        <w:t xml:space="preserve">has become increasingly critical to driving progress across industries. This academic abstract explores the significance of</w:t>
      </w:r>
      <w:r>
        <w:t xml:space="preserve"> </w:t>
      </w:r>
      <w:r>
        <w:rPr>
          <w:iCs/>
          <w:i/>
        </w:rPr>
        <w:t xml:space="preserve">Robotics Engineers</w:t>
      </w:r>
      <w:r>
        <w:t xml:space="preserve"> </w:t>
      </w:r>
      <w:r>
        <w:t xml:space="preserve">in Nigeria, particularly within the capital city of Abuja, where emerging opportunities for automation, artificial intelligence (AI), and mechatronics are shaping the future of technological development. As Nigeria strives to diversify its economy and reduce dependence on oil exports, the integration of robotics into key sectors such as agriculture, healthcare, education, and infrastructure presents a transformative pathway for sustainable growth. This document examines the evolving responsibilities of</w:t>
      </w:r>
      <w:r>
        <w:t xml:space="preserve"> </w:t>
      </w:r>
      <w:r>
        <w:rPr>
          <w:bCs/>
          <w:b/>
        </w:rPr>
        <w:t xml:space="preserve">Robotics Engineers</w:t>
      </w:r>
      <w:r>
        <w:t xml:space="preserve"> </w:t>
      </w:r>
      <w:r>
        <w:t xml:space="preserve">in Nigeria’s context, challenges faced in implementing robotic solutions within the local ecosystem, and potential strategies to foster innovation in Abuja.</w:t>
      </w:r>
    </w:p>
    <w:p>
      <w:pPr>
        <w:pStyle w:val="BodyText"/>
      </w:pPr>
      <w:r>
        <w:rPr>
          <w:bCs/>
          <w:b/>
        </w:rPr>
        <w:t xml:space="preserve">The Emergence of Robotics Engineering in Nigeria</w:t>
      </w:r>
    </w:p>
    <w:p>
      <w:pPr>
        <w:pStyle w:val="BodyText"/>
      </w:pPr>
      <w:r>
        <w:t xml:space="preserve">The field of robotics engineering combines principles from mechanical engineering, electrical engineering, computer science, and artificial intelligence to design systems capable of performing tasks with minimal human intervention. In Nigeria, where technological advancement has historically lagged behind global standards due to economic and infrastructural constraints, the emergence of</w:t>
      </w:r>
      <w:r>
        <w:t xml:space="preserve"> </w:t>
      </w:r>
      <w:r>
        <w:rPr>
          <w:iCs/>
          <w:i/>
        </w:rPr>
        <w:t xml:space="preserve">Robotics Engineers</w:t>
      </w:r>
      <w:r>
        <w:t xml:space="preserve"> </w:t>
      </w:r>
      <w:r>
        <w:t xml:space="preserve">represents a pivotal step toward modernization. Abuja, as the political and administrative capital of Nigeria, serves as a strategic hub for innovation due to its concentration of government institutions, universities, and technology-driven enterprises. The city’s infrastructure—such as the Nigerian Institute of Industrial Research (NIIR) and the Federal University of Technology in Minna (near Abuja)—has begun to cultivate a niche environment for robotics research and development.</w:t>
      </w:r>
    </w:p>
    <w:p>
      <w:pPr>
        <w:pStyle w:val="BodyText"/>
      </w:pPr>
      <w:r>
        <w:rPr>
          <w:bCs/>
          <w:b/>
        </w:rPr>
        <w:t xml:space="preserve">The Role of Robotics Engineers in Abuja</w:t>
      </w:r>
    </w:p>
    <w:p>
      <w:pPr>
        <w:pStyle w:val="BodyText"/>
      </w:pPr>
      <w:r>
        <w:rPr>
          <w:iCs/>
          <w:i/>
        </w:rPr>
        <w:t xml:space="preserve">Robotics Engineers</w:t>
      </w:r>
      <w:r>
        <w:t xml:space="preserve"> </w:t>
      </w:r>
      <w:r>
        <w:t xml:space="preserve">in Abuja are tasked with addressing unique challenges specific to Nigeria’s socio-economic landscape. For instance, automation technologies can be deployed to optimize agricultural productivity, a sector that contributes significantly to the Nigerian economy but remains vulnerable to inefficiencies and climate variability. By designing autonomous machinery for crop monitoring and harvesting,</w:t>
      </w:r>
      <w:r>
        <w:t xml:space="preserve"> </w:t>
      </w:r>
      <w:r>
        <w:rPr>
          <w:bCs/>
          <w:b/>
        </w:rPr>
        <w:t xml:space="preserve">Robotics Engineers</w:t>
      </w:r>
      <w:r>
        <w:t xml:space="preserve"> </w:t>
      </w:r>
      <w:r>
        <w:t xml:space="preserve">can enhance food security while reducing labor costs. Similarly, in healthcare, robotic systems such as tele-surgery platforms or diagnostic robots can address the shortage of medical professionals in rural areas of Nigeria.</w:t>
      </w:r>
    </w:p>
    <w:p>
      <w:pPr>
        <w:pStyle w:val="BodyText"/>
      </w:pPr>
      <w:r>
        <w:t xml:space="preserve">Apart from sector-specific applications,</w:t>
      </w:r>
      <w:r>
        <w:t xml:space="preserve"> </w:t>
      </w:r>
      <w:r>
        <w:rPr>
          <w:iCs/>
          <w:i/>
        </w:rPr>
        <w:t xml:space="preserve">Robotics Engineers</w:t>
      </w:r>
      <w:r>
        <w:t xml:space="preserve"> </w:t>
      </w:r>
      <w:r>
        <w:t xml:space="preserve">in Abuja are also pivotal in advancing smart infrastructure projects. The city’s urban planning initiatives, including intelligent transportation systems (ITS) and energy-efficient building designs, require expertise in automation to ensure scalability and cost-effectiveness. For example, the integration of robotics into traffic management systems can mitigate congestion—a persistent issue in Nigerian cities—and improve road safety.</w:t>
      </w:r>
    </w:p>
    <w:p>
      <w:pPr>
        <w:pStyle w:val="BodyText"/>
      </w:pPr>
      <w:r>
        <w:rPr>
          <w:bCs/>
          <w:b/>
        </w:rPr>
        <w:t xml:space="preserve">Challenges Facing Robotics Engineers in Nigeria</w:t>
      </w:r>
    </w:p>
    <w:p>
      <w:pPr>
        <w:pStyle w:val="BodyText"/>
      </w:pPr>
      <w:r>
        <w:t xml:space="preserve">Despite the promising potential of robotics engineering,</w:t>
      </w:r>
      <w:r>
        <w:t xml:space="preserve"> </w:t>
      </w:r>
      <w:r>
        <w:rPr>
          <w:iCs/>
          <w:i/>
        </w:rPr>
        <w:t xml:space="preserve">Robotics Engineers</w:t>
      </w:r>
      <w:r>
        <w:t xml:space="preserve"> </w:t>
      </w:r>
      <w:r>
        <w:t xml:space="preserve">in Nigeria face several challenges that hinder their ability to implement innovative solutions. One of the primary obstacles is the lack of adequate funding for research and development (R&amp;D). Unlike countries with established tech ecosystems, Nigeria’s private sector often prioritizes short-term returns on investment over long-term technological innovation. This creates a gap in resources for</w:t>
      </w:r>
      <w:r>
        <w:t xml:space="preserve"> </w:t>
      </w:r>
      <w:r>
        <w:rPr>
          <w:bCs/>
          <w:b/>
        </w:rPr>
        <w:t xml:space="preserve">Robotics Engineers</w:t>
      </w:r>
      <w:r>
        <w:t xml:space="preserve"> </w:t>
      </w:r>
      <w:r>
        <w:t xml:space="preserve">to prototype and deploy advanced systems.</w:t>
      </w:r>
    </w:p>
    <w:p>
      <w:pPr>
        <w:pStyle w:val="BodyText"/>
      </w:pPr>
      <w:r>
        <w:t xml:space="preserve">The absence of specialized training programs tailored to the Nigerian context is another challenge. While universities such as the University of Lagos, Ahmadu Bello University, and the Federal University of Technology, Akure offer courses in electrical engineering and computer science, few have dedicated robotics curricula that address local needs. As a result,</w:t>
      </w:r>
      <w:r>
        <w:t xml:space="preserve"> </w:t>
      </w:r>
      <w:r>
        <w:rPr>
          <w:iCs/>
          <w:i/>
        </w:rPr>
        <w:t xml:space="preserve">Robotics Engineers</w:t>
      </w:r>
      <w:r>
        <w:t xml:space="preserve"> </w:t>
      </w:r>
      <w:r>
        <w:t xml:space="preserve">in Abuja must often rely on self-study or international collaborations to acquire expertise.</w:t>
      </w:r>
    </w:p>
    <w:p>
      <w:pPr>
        <w:pStyle w:val="BodyText"/>
      </w:pPr>
      <w:r>
        <w:t xml:space="preserve">Additionally, the lack of standardized regulations for robotics and AI technologies in Nigeria poses a legal and ethical dilemma. For instance, autonomous systems used in law enforcement or public services require clear guidelines to ensure accountability and prevent misuse.</w:t>
      </w:r>
      <w:r>
        <w:t xml:space="preserve"> </w:t>
      </w:r>
      <w:r>
        <w:rPr>
          <w:bCs/>
          <w:b/>
        </w:rPr>
        <w:t xml:space="preserve">R</w:t>
      </w:r>
      <w:r>
        <w:rPr>
          <w:iCs/>
          <w:i/>
        </w:rPr>
        <w:t xml:space="preserve">obotics Engineers</w:t>
      </w:r>
      <w:r>
        <w:t xml:space="preserve"> </w:t>
      </w:r>
      <w:r>
        <w:t xml:space="preserve">must therefore navigate a complex interplay between innovation and policy-making, often with limited support from governmental agencies.</w:t>
      </w:r>
    </w:p>
    <w:p>
      <w:pPr>
        <w:pStyle w:val="BodyText"/>
      </w:pPr>
      <w:r>
        <w:rPr>
          <w:bCs/>
          <w:b/>
        </w:rPr>
        <w:t xml:space="preserve">Opportunities for Growth in Abuja</w:t>
      </w:r>
    </w:p>
    <w:p>
      <w:pPr>
        <w:pStyle w:val="BodyText"/>
      </w:pPr>
      <w:r>
        <w:t xml:space="preserve">Nigeria’s Federal Capital Territory (FCT), particularly Abuja, offers unique opportunities for</w:t>
      </w:r>
      <w:r>
        <w:t xml:space="preserve"> </w:t>
      </w:r>
      <w:r>
        <w:rPr>
          <w:iCs/>
          <w:i/>
        </w:rPr>
        <w:t xml:space="preserve">Robotics Engineers</w:t>
      </w:r>
      <w:r>
        <w:t xml:space="preserve"> </w:t>
      </w:r>
      <w:r>
        <w:t xml:space="preserve">to contribute to national development. The government’s “Digital Nigeria” initiative and the establishment of tech hubs such as the National Information Technology Development Agency (NITDA) have created platforms for startups and engineers to experiment with robotics applications. For example, Abuja-based ventures like the Robotics Club at the University of Abuja have demonstrated prototypes for agricultural drones and educational robots aimed at improving STEM education among Nigerian youth.</w:t>
      </w:r>
    </w:p>
    <w:p>
      <w:pPr>
        <w:pStyle w:val="BodyText"/>
      </w:pPr>
      <w:r>
        <w:t xml:space="preserve">Moreover, international partnerships provide pathways for collaboration. Organizations such as the United Nations Development Programme (UNDP) and non-governmental organizations (NGOs) have initiated projects in Nigeria to leverage robotics for disaster response, environmental monitoring, and waste management.</w:t>
      </w:r>
      <w:r>
        <w:t xml:space="preserve"> </w:t>
      </w:r>
      <w:r>
        <w:rPr>
          <w:bCs/>
          <w:b/>
        </w:rPr>
        <w:t xml:space="preserve">R</w:t>
      </w:r>
      <w:r>
        <w:rPr>
          <w:iCs/>
          <w:i/>
        </w:rPr>
        <w:t xml:space="preserve">obotics Engineers</w:t>
      </w:r>
      <w:r>
        <w:t xml:space="preserve"> </w:t>
      </w:r>
      <w:r>
        <w:t xml:space="preserve">in Abuja can play a key role in these initiatives by adapting global technologies to local conditions.</w:t>
      </w:r>
    </w:p>
    <w:p>
      <w:pPr>
        <w:pStyle w:val="BodyText"/>
      </w:pPr>
      <w:r>
        <w:rPr>
          <w:bCs/>
          <w:b/>
        </w:rPr>
        <w:t xml:space="preserve">Educational and Institutional Support for Robotics Engineers</w:t>
      </w:r>
    </w:p>
    <w:p>
      <w:pPr>
        <w:pStyle w:val="BodyText"/>
      </w:pPr>
      <w:r>
        <w:t xml:space="preserve">To sustain the growth of robotics engineering, Nigeria must invest in educational frameworks that produce skilled</w:t>
      </w:r>
      <w:r>
        <w:t xml:space="preserve"> </w:t>
      </w:r>
      <w:r>
        <w:rPr>
          <w:iCs/>
          <w:i/>
        </w:rPr>
        <w:t xml:space="preserve">Robotics Engineers</w:t>
      </w:r>
      <w:r>
        <w:t xml:space="preserve">. Abuja’s institutions can lead this effort by integrating robotics into their curricula and fostering partnerships with industry players. For instance, the University of Abuja has partnered with global tech companies to offer workshops on AI and machine learning, equipping students with cutting-edge skills.</w:t>
      </w:r>
    </w:p>
    <w:p>
      <w:pPr>
        <w:pStyle w:val="BodyText"/>
      </w:pPr>
      <w:r>
        <w:t xml:space="preserve">Governments and private entities should also establish robotics incubators and innovation centers in Abuja. These facilities can provide</w:t>
      </w:r>
      <w:r>
        <w:t xml:space="preserve"> </w:t>
      </w:r>
      <w:r>
        <w:rPr>
          <w:bCs/>
          <w:b/>
        </w:rPr>
        <w:t xml:space="preserve">R</w:t>
      </w:r>
      <w:r>
        <w:rPr>
          <w:iCs/>
          <w:i/>
        </w:rPr>
        <w:t xml:space="preserve">obotics Engineers</w:t>
      </w:r>
      <w:r>
        <w:t xml:space="preserve"> </w:t>
      </w:r>
      <w:r>
        <w:t xml:space="preserve">with access to state-of-the-art laboratories, funding for startups, and mentorship from experts. Such initiatives would not only strengthen the local talent pool but also attract foreign investment into Nigeria’s tech sector.</w:t>
      </w:r>
    </w:p>
    <w:p>
      <w:pPr>
        <w:pStyle w:val="BodyText"/>
      </w:pPr>
      <w:r>
        <w:rPr>
          <w:bCs/>
          <w:b/>
        </w:rPr>
        <w:t xml:space="preserve">Conclusion</w:t>
      </w:r>
    </w:p>
    <w:p>
      <w:pPr>
        <w:pStyle w:val="BodyText"/>
      </w:pPr>
      <w:r>
        <w:t xml:space="preserve">In conclusion, the role of</w:t>
      </w:r>
      <w:r>
        <w:t xml:space="preserve"> </w:t>
      </w:r>
      <w:r>
        <w:rPr>
          <w:iCs/>
          <w:i/>
        </w:rPr>
        <w:t xml:space="preserve">Robotics Engineers</w:t>
      </w:r>
      <w:r>
        <w:t xml:space="preserve"> </w:t>
      </w:r>
      <w:r>
        <w:t xml:space="preserve">in Nigeria is indispensable to achieving technological self-reliance and economic transformation. Abuja, with its strategic position as the capital and hub for governance and innovation, holds immense potential to become a center for robotics research and application. However, this vision requires concerted efforts from policymakers, educators, and industry leaders to address funding gaps, improve training programs, and establish regulatory frameworks. By empowering</w:t>
      </w:r>
      <w:r>
        <w:t xml:space="preserve"> </w:t>
      </w:r>
      <w:r>
        <w:rPr>
          <w:bCs/>
          <w:b/>
        </w:rPr>
        <w:t xml:space="preserve">R</w:t>
      </w:r>
      <w:r>
        <w:rPr>
          <w:iCs/>
          <w:i/>
        </w:rPr>
        <w:t xml:space="preserve">obotics Engineers</w:t>
      </w:r>
      <w:r>
        <w:t xml:space="preserve"> </w:t>
      </w:r>
      <w:r>
        <w:t xml:space="preserve">with the tools and support they need, Nigeria can harness the power of automation to overcome its challenges and emerge as a leader in African technological advancement.</w:t>
      </w:r>
    </w:p>
    <w:p>
      <w:pPr>
        <w:pStyle w:val="BodyText"/>
      </w:pPr>
      <w:r>
        <w:rPr>
          <w:bCs/>
          <w:b/>
        </w:rPr>
        <w:t xml:space="preserve">Keywords:</w:t>
      </w:r>
      <w:r>
        <w:t xml:space="preserve"> </w:t>
      </w:r>
      <w:r>
        <w:t xml:space="preserve">Robotics Engineer, Nigeria Abuja, Technological Innovation, Automation, Artificial Intelligence.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2026-07-20T20:18:54Z</dcterms:created>
  <dcterms:modified xsi:type="dcterms:W3CDTF">2026-07-20T20:18:54Z</dcterms:modified>
</cp:coreProperties>
</file>

<file path=docProps/custom.xml><?xml version="1.0" encoding="utf-8"?>
<Properties xmlns="http://schemas.openxmlformats.org/officeDocument/2006/custom-properties" xmlns:vt="http://schemas.openxmlformats.org/officeDocument/2006/docPropsVTypes"/>
</file>