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6" w:name="Xee0b1435bf67be80130ac19507b156fdc58a139"/>
    <w:p>
      <w:pPr>
        <w:pStyle w:val="Heading1"/>
      </w:pPr>
      <w:r>
        <w:t xml:space="preserve">Abstract Academic Document: The Role of a Robotics Engineer in Pakistan Islamabad</w:t>
      </w:r>
    </w:p>
    <w:p>
      <w:pPr>
        <w:pStyle w:val="FirstParagraph"/>
      </w:pPr>
      <w:r>
        <w:t xml:space="preserve">The field of robotics engineering has emerged as a cornerstone of technological innovation, playing a pivotal role in shaping the future of industries, healthcare, education, and defense. In the context of</w:t>
      </w:r>
      <w:r>
        <w:t xml:space="preserve"> </w:t>
      </w:r>
      <w:r>
        <w:rPr>
          <w:bCs/>
          <w:b/>
        </w:rPr>
        <w:t xml:space="preserve">Pakistan Islamabad</w:t>
      </w:r>
      <w:r>
        <w:t xml:space="preserve">, where advancements in science and technology are increasingly prioritized, the role of a</w:t>
      </w:r>
      <w:r>
        <w:t xml:space="preserve"> </w:t>
      </w:r>
      <w:r>
        <w:rPr>
          <w:bCs/>
          <w:b/>
        </w:rPr>
        <w:t xml:space="preserve">Robotics Engineer</w:t>
      </w:r>
      <w:r>
        <w:t xml:space="preserve"> </w:t>
      </w:r>
      <w:r>
        <w:t xml:space="preserve">is gaining prominence. This abstract academic document explores the significance of robotics engineering in Islamabad, highlighting its applications, educational infrastructure, challenges, and opportunities within this dynamic urban center.</w:t>
      </w:r>
    </w:p>
    <w:bookmarkStart w:id="20" w:name="Xf621c704a33363a903a8e130ffbefab487ce8aa"/>
    <w:p>
      <w:pPr>
        <w:pStyle w:val="Heading2"/>
      </w:pPr>
      <w:r>
        <w:t xml:space="preserve">The Emergence of Robotics Engineering in Pakistan Islamabad</w:t>
      </w:r>
    </w:p>
    <w:p>
      <w:pPr>
        <w:pStyle w:val="FirstParagraph"/>
      </w:pPr>
      <w:r>
        <w:t xml:space="preserve">Pakistan Islamabad, as the capital city and a hub for political governance and technological development, has been striving to position itself as a regional leader in innovation. Over the past decade, the government has emphasized STEM (Science, Technology, Engineering, and Mathematics) education through institutions such as the National University of Sciences and Technology (NUST), Pakistan Institute of Engineering and Applied Sciences (PIEAS), and the International Islamic University Islamabad (IIUI). These institutions have established specialized programs in robotics engineering, equipping students with skills to address both local and global challenges.</w:t>
      </w:r>
    </w:p>
    <w:p>
      <w:pPr>
        <w:pStyle w:val="BodyText"/>
      </w:pPr>
      <w:r>
        <w:t xml:space="preserve">The</w:t>
      </w:r>
      <w:r>
        <w:t xml:space="preserve"> </w:t>
      </w:r>
      <w:r>
        <w:rPr>
          <w:bCs/>
          <w:b/>
        </w:rPr>
        <w:t xml:space="preserve">Robotics Engineer</w:t>
      </w:r>
      <w:r>
        <w:t xml:space="preserve"> </w:t>
      </w:r>
      <w:r>
        <w:t xml:space="preserve">in Islamabad is tasked with designing, developing, testing, and deploying robotic systems that integrate mechanical engineering principles with advanced software algorithms. This field requires interdisciplinary knowledge of artificial intelligence (AI), machine learning, control systems, mechatronics, and electronics. The demand for such engineers has surged due to the growing need for automation in sectors like agriculture, manufacturing, healthcare delivery, and security monitoring.</w:t>
      </w:r>
    </w:p>
    <w:bookmarkEnd w:id="20"/>
    <w:bookmarkStart w:id="21" w:name="Xf26445f23f322fe4630426fa1c7f693910f6416"/>
    <w:p>
      <w:pPr>
        <w:pStyle w:val="Heading2"/>
      </w:pPr>
      <w:r>
        <w:t xml:space="preserve">Academic Infrastructure Supporting Robotics Engineering in Islamabad</w:t>
      </w:r>
    </w:p>
    <w:p>
      <w:pPr>
        <w:pStyle w:val="FirstParagraph"/>
      </w:pPr>
      <w:r>
        <w:t xml:space="preserve">The educational landscape in</w:t>
      </w:r>
      <w:r>
        <w:t xml:space="preserve"> </w:t>
      </w:r>
      <w:r>
        <w:rPr>
          <w:bCs/>
          <w:b/>
        </w:rPr>
        <w:t xml:space="preserve">Pakistan Islamabad</w:t>
      </w:r>
      <w:r>
        <w:t xml:space="preserve"> </w:t>
      </w:r>
      <w:r>
        <w:t xml:space="preserve">provides a robust foundation for aspiring robotics engineers. Universities and research institutes have introduced specialized courses that align with global standards. For instance, NUST’s Department of Electrical and Computer Engineering offers a Robotics Track within its undergraduate programs, while PIEAS has pioneered research in autonomous systems and unmanned aerial vehicles (UAVs). These programs are designed to cultivate technical expertise alongside critical thinking and problem-solving skills.</w:t>
      </w:r>
    </w:p>
    <w:p>
      <w:pPr>
        <w:pStyle w:val="BodyText"/>
      </w:pPr>
      <w:r>
        <w:t xml:space="preserve">Moreover, the presence of organizations such as the Pakistan Technology Park Islamabad (PTP) and collaborations with international institutions have further strengthened the ecosystem for robotics innovation. The</w:t>
      </w:r>
      <w:r>
        <w:t xml:space="preserve"> </w:t>
      </w:r>
      <w:r>
        <w:rPr>
          <w:bCs/>
          <w:b/>
        </w:rPr>
        <w:t xml:space="preserve">Robotics Engineer</w:t>
      </w:r>
      <w:r>
        <w:t xml:space="preserve"> </w:t>
      </w:r>
      <w:r>
        <w:t xml:space="preserve">in Islamabad benefits from access to cutting-edge laboratories, simulation tools, and interdisciplinary research projects that bridge theoretical knowledge with practical application.</w:t>
      </w:r>
    </w:p>
    <w:bookmarkEnd w:id="21"/>
    <w:bookmarkStart w:id="22" w:name="X2766a8ba1b4b888044712fffcb04afc0c9bb521"/>
    <w:p>
      <w:pPr>
        <w:pStyle w:val="Heading2"/>
      </w:pPr>
      <w:r>
        <w:t xml:space="preserve">Applications of Robotics Engineering in Key Sectors</w:t>
      </w:r>
    </w:p>
    <w:p>
      <w:pPr>
        <w:pStyle w:val="FirstParagraph"/>
      </w:pPr>
      <w:r>
        <w:t xml:space="preserve">The versatility of robotics engineering has led to its adoption across multiple sectors in</w:t>
      </w:r>
      <w:r>
        <w:t xml:space="preserve"> </w:t>
      </w:r>
      <w:r>
        <w:rPr>
          <w:bCs/>
          <w:b/>
        </w:rPr>
        <w:t xml:space="preserve">Pakistan Islamabad</w:t>
      </w:r>
      <w:r>
        <w:t xml:space="preserve">. In healthcare, robotic systems are being explored for minimally invasive surgeries and automated diagnostic tools. In agriculture, engineers are developing precision farming solutions to address food security challenges in a country with vast arable land but limited technological integration. Additionally, the defense sector has shown interest in robotics for surveillance, reconnaissance, and logistics support.</w:t>
      </w:r>
    </w:p>
    <w:p>
      <w:pPr>
        <w:pStyle w:val="BodyText"/>
      </w:pPr>
      <w:r>
        <w:t xml:space="preserve">In the realm of education,</w:t>
      </w:r>
      <w:r>
        <w:t xml:space="preserve"> </w:t>
      </w:r>
      <w:r>
        <w:rPr>
          <w:bCs/>
          <w:b/>
        </w:rPr>
        <w:t xml:space="preserve">Robotics Engineers</w:t>
      </w:r>
      <w:r>
        <w:t xml:space="preserve"> </w:t>
      </w:r>
      <w:r>
        <w:t xml:space="preserve">are contributing to initiatives that promote STEM learning among students. For example, the establishment of robotics clubs in Islamabad’s schools and universities has sparked interest in engineering careers. These efforts align with the government’s vision to transform Pakistan into a knowledge-based economy.</w:t>
      </w:r>
    </w:p>
    <w:bookmarkEnd w:id="22"/>
    <w:bookmarkStart w:id="23" w:name="X7c0b4033680a0bde4ce49589af8f0ec22984585"/>
    <w:p>
      <w:pPr>
        <w:pStyle w:val="Heading2"/>
      </w:pPr>
      <w:r>
        <w:t xml:space="preserve">Challenges Facing Robotics Engineering in Islamabad</w:t>
      </w:r>
    </w:p>
    <w:p>
      <w:pPr>
        <w:pStyle w:val="FirstParagraph"/>
      </w:pPr>
      <w:r>
        <w:t xml:space="preserve">Despite promising developments,</w:t>
      </w:r>
      <w:r>
        <w:t xml:space="preserve"> </w:t>
      </w:r>
      <w:r>
        <w:rPr>
          <w:bCs/>
          <w:b/>
        </w:rPr>
        <w:t xml:space="preserve">Pakistan Islamabad</w:t>
      </w:r>
      <w:r>
        <w:t xml:space="preserve"> </w:t>
      </w:r>
      <w:r>
        <w:t xml:space="preserve">faces several challenges that hinder the full potential of robotics engineering. Limited funding for research and development (R&amp;D) remains a critical issue, as private sector investment in innovation is still nascent. Additionally, the lack of industry-academia partnerships often results in a gap between academic curricula and market demands.</w:t>
      </w:r>
    </w:p>
    <w:p>
      <w:pPr>
        <w:pStyle w:val="BodyText"/>
      </w:pPr>
      <w:r>
        <w:t xml:space="preserve">The</w:t>
      </w:r>
      <w:r>
        <w:t xml:space="preserve"> </w:t>
      </w:r>
      <w:r>
        <w:rPr>
          <w:bCs/>
          <w:b/>
        </w:rPr>
        <w:t xml:space="preserve">Robotics Engineer</w:t>
      </w:r>
      <w:r>
        <w:t xml:space="preserve"> </w:t>
      </w:r>
      <w:r>
        <w:t xml:space="preserve">must navigate challenges such as limited access to advanced hardware components, which are often imported at high costs. Furthermore, the need for continuous upskilling through global certifications and training programs is essential to keep pace with rapid technological advancements.</w:t>
      </w:r>
    </w:p>
    <w:bookmarkEnd w:id="23"/>
    <w:bookmarkStart w:id="24" w:name="opportunities-and-future-prospects"/>
    <w:p>
      <w:pPr>
        <w:pStyle w:val="Heading2"/>
      </w:pPr>
      <w:r>
        <w:t xml:space="preserve">Opportunities and Future Prospects</w:t>
      </w:r>
    </w:p>
    <w:p>
      <w:pPr>
        <w:pStyle w:val="FirstParagraph"/>
      </w:pPr>
      <w:r>
        <w:t xml:space="preserve">The future of robotics engineering in</w:t>
      </w:r>
      <w:r>
        <w:t xml:space="preserve"> </w:t>
      </w:r>
      <w:r>
        <w:rPr>
          <w:bCs/>
          <w:b/>
        </w:rPr>
        <w:t xml:space="preserve">Pakistan Islamabad</w:t>
      </w:r>
      <w:r>
        <w:t xml:space="preserve"> </w:t>
      </w:r>
      <w:r>
        <w:t xml:space="preserve">is poised for growth, driven by increasing investments in technology startups, government initiatives like the Digital Pakistan plan, and global partnerships. The rise of smart cities—a concept being explored in Islamabad—presents opportunities for robotic systems to enhance urban infrastructure through intelligent traffic management, waste collection automation, and energy-efficient solutions.</w:t>
      </w:r>
    </w:p>
    <w:p>
      <w:pPr>
        <w:pStyle w:val="BodyText"/>
      </w:pPr>
      <w:r>
        <w:t xml:space="preserve">The</w:t>
      </w:r>
      <w:r>
        <w:t xml:space="preserve"> </w:t>
      </w:r>
      <w:r>
        <w:rPr>
          <w:bCs/>
          <w:b/>
        </w:rPr>
        <w:t xml:space="preserve">Robotics Engineer</w:t>
      </w:r>
      <w:r>
        <w:t xml:space="preserve"> </w:t>
      </w:r>
      <w:r>
        <w:t xml:space="preserve">is also expected to play a pivotal role in addressing socio-economic challenges. For instance, drones developed by local engineers are being used for disaster relief operations in flood-prone areas of Pakistan. Similarly, robotic solutions for water purification and waste management can contribute to sustainable development goals.</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Robotics Engineer</w:t>
      </w:r>
      <w:r>
        <w:t xml:space="preserve"> </w:t>
      </w:r>
      <w:r>
        <w:t xml:space="preserve">is a vital contributor to the technological and economic transformation of</w:t>
      </w:r>
      <w:r>
        <w:t xml:space="preserve"> </w:t>
      </w:r>
      <w:r>
        <w:rPr>
          <w:bCs/>
          <w:b/>
        </w:rPr>
        <w:t xml:space="preserve">Pakistan Islamabad</w:t>
      </w:r>
      <w:r>
        <w:t xml:space="preserve">. As an academic discipline, robotics engineering in this region offers immense potential for innovation and cross-sector collaboration. However, sustained investment in education, infrastructure, and research is essential to ensure that Islamabad emerges as a global hub for robotics technology. By nurturing talent and fostering a culture of innovation, Pakistan can leverage the expertise of its</w:t>
      </w:r>
      <w:r>
        <w:t xml:space="preserve"> </w:t>
      </w:r>
      <w:r>
        <w:rPr>
          <w:bCs/>
          <w:b/>
        </w:rPr>
        <w:t xml:space="preserve">Robotics Engineers</w:t>
      </w:r>
      <w:r>
        <w:t xml:space="preserve"> </w:t>
      </w:r>
      <w:r>
        <w:t xml:space="preserve">to build a resilient and future-ready society.</w:t>
      </w:r>
    </w:p>
    <w:p>
      <w:pPr>
        <w:pStyle w:val="BodyText"/>
      </w:pPr>
      <w:r>
        <w:rPr>
          <w:iCs/>
          <w:i/>
        </w:rPr>
        <w:t xml:space="preserve">This abstract academic document underscores the importance of integrating robotics engineering into Pakistan’s national development agenda, with Islamabad serving as a strategic location for achieving this vision. The journey of a</w:t>
      </w:r>
      <w:r>
        <w:rPr>
          <w:iCs/>
          <w:i/>
        </w:rPr>
        <w:t xml:space="preserve"> </w:t>
      </w:r>
      <w:r>
        <w:rPr>
          <w:bCs/>
          <w:b/>
          <w:iCs/>
          <w:i/>
        </w:rPr>
        <w:t xml:space="preserve">Robotics Engineer</w:t>
      </w:r>
      <w:r>
        <w:rPr>
          <w:iCs/>
          <w:i/>
        </w:rPr>
        <w:t xml:space="preserve"> </w:t>
      </w:r>
      <w:r>
        <w:rPr>
          <w:iCs/>
          <w:i/>
        </w:rPr>
        <w:t xml:space="preserve">in this city is not only about technical excellence but also about contributing to the broader narrative of progress and prosperity in South Asia.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Pakistan Islamabad</dc:title>
  <dc:creator/>
  <dc:language>en</dc:language>
  <cp:keywords/>
  <dcterms:created xsi:type="dcterms:W3CDTF">2026-07-23T06:22:38Z</dcterms:created>
  <dcterms:modified xsi:type="dcterms:W3CDTF">2026-07-23T06:22:38Z</dcterms:modified>
</cp:coreProperties>
</file>

<file path=docProps/custom.xml><?xml version="1.0" encoding="utf-8"?>
<Properties xmlns="http://schemas.openxmlformats.org/officeDocument/2006/custom-properties" xmlns:vt="http://schemas.openxmlformats.org/officeDocument/2006/docPropsVTypes"/>
</file>