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a71f1dcbef282122271eb8e947dd767c7009158"/>
    <w:p>
      <w:pPr>
        <w:pStyle w:val="Heading1"/>
      </w:pPr>
      <w:r>
        <w:t xml:space="preserve">Abstract Academic Document: Robotics Engineer in South Africa, Cape Town</w:t>
      </w:r>
    </w:p>
    <w:p>
      <w:pPr>
        <w:pStyle w:val="FirstParagraph"/>
      </w:pPr>
      <w:r>
        <w:t xml:space="preserve">The field of robotics engineering has gained significant traction globally, driven by advancements in artificial intelligence, automation, and interdisciplinary collaboration. In the context of</w:t>
      </w:r>
      <w:r>
        <w:t xml:space="preserve"> </w:t>
      </w:r>
      <w:r>
        <w:rPr>
          <w:bCs/>
          <w:b/>
        </w:rPr>
        <w:t xml:space="preserve">South Africa Cape Town</w:t>
      </w:r>
      <w:r>
        <w:t xml:space="preserve">, the role of a</w:t>
      </w:r>
      <w:r>
        <w:t xml:space="preserve"> </w:t>
      </w:r>
      <w:r>
        <w:rPr>
          <w:bCs/>
          <w:b/>
        </w:rPr>
        <w:t xml:space="preserve">Robotics Engineer</w:t>
      </w:r>
      <w:r>
        <w:t xml:space="preserve"> </w:t>
      </w:r>
      <w:r>
        <w:t xml:space="preserve">is not only pivotal for technological innovation but also for addressing socio-economic challenges unique to the region. This abstract academic document explores the evolving landscape of robotics engineering in South Africa, with a particular focus on Cape Town, examining its educational frameworks, industrial applications, and future prospects.</w:t>
      </w:r>
    </w:p>
    <w:p>
      <w:pPr>
        <w:pStyle w:val="BodyText"/>
      </w:pPr>
      <w:r>
        <w:rPr>
          <w:bCs/>
          <w:b/>
        </w:rPr>
        <w:t xml:space="preserve">South Africa Cape Town</w:t>
      </w:r>
      <w:r>
        <w:t xml:space="preserve">, as a hub of innovation and diversity within the African continent, offers a dynamic environment for</w:t>
      </w:r>
      <w:r>
        <w:t xml:space="preserve"> </w:t>
      </w:r>
      <w:r>
        <w:rPr>
          <w:bCs/>
          <w:b/>
        </w:rPr>
        <w:t xml:space="preserve">Robotics Engineers</w:t>
      </w:r>
      <w:r>
        <w:t xml:space="preserve">. The city's strategic location, access to global trade routes, and a burgeoning tech ecosystem have positioned it as a key player in the Fourth Industrial Revolution (4IR). Robotics engineers in Cape Town are at the forefront of developing solutions that align with local needs while adhering to international standards. These professionals contribute to sectors such as healthcare, mining, agriculture, and urban infrastructure—sectors that face unique challenges due to South Africa’s socio-economic and environmental conditions.</w:t>
      </w:r>
    </w:p>
    <w:p>
      <w:pPr>
        <w:pStyle w:val="BodyText"/>
      </w:pPr>
      <w:r>
        <w:t xml:space="preserve">The role of a</w:t>
      </w:r>
      <w:r>
        <w:t xml:space="preserve"> </w:t>
      </w:r>
      <w:r>
        <w:rPr>
          <w:bCs/>
          <w:b/>
        </w:rPr>
        <w:t xml:space="preserve">Robotics Engineer</w:t>
      </w:r>
      <w:r>
        <w:t xml:space="preserve"> </w:t>
      </w:r>
      <w:r>
        <w:t xml:space="preserve">in</w:t>
      </w:r>
      <w:r>
        <w:t xml:space="preserve"> </w:t>
      </w:r>
      <w:r>
        <w:rPr>
          <w:bCs/>
          <w:b/>
        </w:rPr>
        <w:t xml:space="preserve">South Africa Cape Town</w:t>
      </w:r>
      <w:r>
        <w:t xml:space="preserve"> </w:t>
      </w:r>
      <w:r>
        <w:t xml:space="preserve">encompasses the design, development, and implementation of robotic systems tailored to address regional priorities. For instance, in healthcare, robotics engineers are pioneering telepresence robots for remote patient monitoring and automated diagnostic tools to alleviate strain on overburdened public hospitals. In mining—a cornerstone of South Africa’s economy—engineers are integrating autonomous machinery to enhance safety in hazardous underground environments. Additionally, agricultural robotics is gaining momentum as Cape Town-based startups develop precision farming solutions to combat food insecurity and climate change impacts.</w:t>
      </w:r>
    </w:p>
    <w:p>
      <w:pPr>
        <w:pStyle w:val="BodyText"/>
      </w:pPr>
      <w:r>
        <w:t xml:space="preserve">Educational institutions in</w:t>
      </w:r>
      <w:r>
        <w:t xml:space="preserve"> </w:t>
      </w:r>
      <w:r>
        <w:rPr>
          <w:bCs/>
          <w:b/>
        </w:rPr>
        <w:t xml:space="preserve">South Africa Cape Town</w:t>
      </w:r>
      <w:r>
        <w:t xml:space="preserve"> </w:t>
      </w:r>
      <w:r>
        <w:t xml:space="preserve">play a crucial role in cultivating the next generation of</w:t>
      </w:r>
      <w:r>
        <w:t xml:space="preserve"> </w:t>
      </w:r>
      <w:r>
        <w:rPr>
          <w:bCs/>
          <w:b/>
        </w:rPr>
        <w:t xml:space="preserve">Robotics Engineers</w:t>
      </w:r>
      <w:r>
        <w:t xml:space="preserve">. Universities such as the University of Cape Town (UCT) and Stellenbosch University offer interdisciplinary programs that merge mechanical engineering, computer science, and artificial intelligence. These programs emphasize hands-on learning through projects like robotics competitions, collaborative research with industry partners, and internships at local tech firms. Furthermore, the presence of research centers such as the South African National Space Agency (SANSA) and private innovation hubs fosters an environment where theoretical knowledge is translated into practical applications.</w:t>
      </w:r>
    </w:p>
    <w:p>
      <w:pPr>
        <w:pStyle w:val="BodyText"/>
      </w:pPr>
      <w:r>
        <w:t xml:space="preserve">However,</w:t>
      </w:r>
      <w:r>
        <w:t xml:space="preserve"> </w:t>
      </w:r>
      <w:r>
        <w:rPr>
          <w:bCs/>
          <w:b/>
        </w:rPr>
        <w:t xml:space="preserve">Robotics Engineers</w:t>
      </w:r>
      <w:r>
        <w:t xml:space="preserve"> </w:t>
      </w:r>
      <w:r>
        <w:t xml:space="preserve">in</w:t>
      </w:r>
      <w:r>
        <w:t xml:space="preserve"> </w:t>
      </w:r>
      <w:r>
        <w:rPr>
          <w:bCs/>
          <w:b/>
        </w:rPr>
        <w:t xml:space="preserve">South Africa Cape Town</w:t>
      </w:r>
      <w:r>
        <w:t xml:space="preserve"> </w:t>
      </w:r>
      <w:r>
        <w:t xml:space="preserve">face unique challenges. Resource constraints, including limited access to cutting-edge technologies and funding for research, often hinder the scalability of innovations. Additionally, the need to localize solutions for South Africa’s diverse socio-economic conditions requires engineers to balance global best practices with culturally relevant adaptations. For example, while autonomous vehicles are a focus in many developed nations, Cape Town-based engineers must consider how these systems can operate effectively in areas with informal settlements and variable infrastructure.</w:t>
      </w:r>
    </w:p>
    <w:p>
      <w:pPr>
        <w:pStyle w:val="BodyText"/>
      </w:pPr>
      <w:r>
        <w:t xml:space="preserve">The economic impact of robotics engineering in</w:t>
      </w:r>
      <w:r>
        <w:t xml:space="preserve"> </w:t>
      </w:r>
      <w:r>
        <w:rPr>
          <w:bCs/>
          <w:b/>
        </w:rPr>
        <w:t xml:space="preserve">South Africa Cape Town</w:t>
      </w:r>
      <w:r>
        <w:t xml:space="preserve"> </w:t>
      </w:r>
      <w:r>
        <w:t xml:space="preserve">is profound. By driving innovation, this field contributes to job creation, particularly among youth and women in STEM (Science, Technology, Engineering, and Mathematics). Robotics initiatives also stimulate ancillary industries such as software development, electronics manufacturing, and data analytics. Moreover, the integration of robotics into public services—such as smart traffic management systems or waste recycling solutions—has the potential to improve urban livability while addressing environmental sustainability goals.</w:t>
      </w:r>
    </w:p>
    <w:p>
      <w:pPr>
        <w:pStyle w:val="BodyText"/>
      </w:pPr>
      <w:r>
        <w:t xml:space="preserve">Looking ahead, the future of</w:t>
      </w:r>
      <w:r>
        <w:t xml:space="preserve"> </w:t>
      </w:r>
      <w:r>
        <w:rPr>
          <w:bCs/>
          <w:b/>
        </w:rPr>
        <w:t xml:space="preserve">Robotics Engineers</w:t>
      </w:r>
      <w:r>
        <w:t xml:space="preserve"> </w:t>
      </w:r>
      <w:r>
        <w:t xml:space="preserve">in</w:t>
      </w:r>
      <w:r>
        <w:t xml:space="preserve"> </w:t>
      </w:r>
      <w:r>
        <w:rPr>
          <w:bCs/>
          <w:b/>
        </w:rPr>
        <w:t xml:space="preserve">South Africa Cape Town</w:t>
      </w:r>
      <w:r>
        <w:t xml:space="preserve"> </w:t>
      </w:r>
      <w:r>
        <w:t xml:space="preserve">is intertwined with global trends like AI integration and ethical technology. As artificial intelligence becomes more sophisticated, engineers will need to develop robust ethical frameworks to ensure that robotic systems do not exacerbate existing inequalities or infringe on privacy rights. For instance, facial recognition technologies deployed for security purposes must be carefully regulated to avoid misuse in marginalized communities.</w:t>
      </w:r>
    </w:p>
    <w:p>
      <w:pPr>
        <w:pStyle w:val="BodyText"/>
      </w:pPr>
      <w:r>
        <w:t xml:space="preserve">Cape Town’s position as a global city with a strong diaspora and international partnerships also opens avenues for</w:t>
      </w:r>
      <w:r>
        <w:t xml:space="preserve"> </w:t>
      </w:r>
      <w:r>
        <w:rPr>
          <w:bCs/>
          <w:b/>
        </w:rPr>
        <w:t xml:space="preserve">Robotics Engineers</w:t>
      </w:r>
      <w:r>
        <w:t xml:space="preserve"> </w:t>
      </w:r>
      <w:r>
        <w:t xml:space="preserve">to collaborate on transnational projects. These collaborations could lead to breakthroughs in areas such as humanitarian robotics, where South African engineers contribute to disaster response systems tailored for regions prone to cyclones or wildfires. At the same time, local engineers must navigate the complexities of exporting their innovations while ensuring they meet international safety and efficiency standards.</w:t>
      </w:r>
    </w:p>
    <w:p>
      <w:pPr>
        <w:pStyle w:val="BodyText"/>
      </w:pPr>
      <w:r>
        <w:t xml:space="preserve">In conclusion,</w:t>
      </w:r>
      <w:r>
        <w:t xml:space="preserve"> </w:t>
      </w:r>
      <w:r>
        <w:rPr>
          <w:bCs/>
          <w:b/>
        </w:rPr>
        <w:t xml:space="preserve">Robotics Engineers</w:t>
      </w:r>
      <w:r>
        <w:t xml:space="preserve"> </w:t>
      </w:r>
      <w:r>
        <w:t xml:space="preserve">in</w:t>
      </w:r>
      <w:r>
        <w:t xml:space="preserve"> </w:t>
      </w:r>
      <w:r>
        <w:rPr>
          <w:bCs/>
          <w:b/>
        </w:rPr>
        <w:t xml:space="preserve">South Africa Cape Town</w:t>
      </w:r>
      <w:r>
        <w:t xml:space="preserve"> </w:t>
      </w:r>
      <w:r>
        <w:t xml:space="preserve">occupy a unique and vital role in shaping the future of technology on the African continent. Their work not only addresses immediate challenges but also positions South Africa as a leader in innovative, context-specific solutions. As the demand for robotics grows across industries, the synergy between academia, industry, and government will be critical to fostering an ecosystem where</w:t>
      </w:r>
      <w:r>
        <w:t xml:space="preserve"> </w:t>
      </w:r>
      <w:r>
        <w:rPr>
          <w:bCs/>
          <w:b/>
        </w:rPr>
        <w:t xml:space="preserve">Robotics Engineers</w:t>
      </w:r>
      <w:r>
        <w:t xml:space="preserve"> </w:t>
      </w:r>
      <w:r>
        <w:t xml:space="preserve">can thrive and contribute meaningfully to both local and global progress.</w:t>
      </w:r>
    </w:p>
    <w:p>
      <w:pPr>
        <w:pStyle w:val="BodyText"/>
      </w:pPr>
      <w:r>
        <w:t xml:space="preserve">This abstract academic document underscores the importance of recognizing</w:t>
      </w:r>
      <w:r>
        <w:t xml:space="preserve"> </w:t>
      </w:r>
      <w:r>
        <w:rPr>
          <w:bCs/>
          <w:b/>
        </w:rPr>
        <w:t xml:space="preserve">South Africa Cape Town</w:t>
      </w:r>
      <w:r>
        <w:t xml:space="preserve"> </w:t>
      </w:r>
      <w:r>
        <w:t xml:space="preserve">as a crucible for robotics engineering. By leveraging its resources, talent pool, and strategic location, the city can continue to produce</w:t>
      </w:r>
      <w:r>
        <w:t xml:space="preserve"> </w:t>
      </w:r>
      <w:r>
        <w:rPr>
          <w:bCs/>
          <w:b/>
        </w:rPr>
        <w:t xml:space="preserve">Robotics Engineers</w:t>
      </w:r>
      <w:r>
        <w:t xml:space="preserve"> </w:t>
      </w:r>
      <w:r>
        <w:t xml:space="preserve">who are not only technically proficient but also socially conscious and globally competitive.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South Africa Cape Town</dc:title>
  <dc:creator/>
  <dc:language>en</dc:language>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