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f2a094be4cf8962cba8c54648bcfcbd3a1c6335"/>
    <w:p>
      <w:pPr>
        <w:pStyle w:val="Heading1"/>
      </w:pPr>
      <w:r>
        <w:t xml:space="preserve">Abstract Academic Document: The Role of a Robotics Engineer in South Africa Johannesburg</w:t>
      </w:r>
    </w:p>
    <w:p>
      <w:pPr>
        <w:pStyle w:val="FirstParagraph"/>
      </w:pPr>
      <w:r>
        <w:rPr>
          <w:bCs/>
          <w:b/>
        </w:rPr>
        <w:t xml:space="preserve">Keywords:</w:t>
      </w:r>
      <w:r>
        <w:t xml:space="preserve"> </w:t>
      </w:r>
      <w:r>
        <w:t xml:space="preserve">Abstract academic, Robotics Engineer, South Africa Johannesburg.</w:t>
      </w:r>
    </w:p>
    <w:p>
      <w:pPr>
        <w:pStyle w:val="BodyText"/>
      </w:pPr>
      <w:r>
        <w:t xml:space="preserve">This abstract academic document explores the evolving role and significance of a</w:t>
      </w:r>
      <w:r>
        <w:t xml:space="preserve"> </w:t>
      </w:r>
      <w:r>
        <w:rPr>
          <w:bCs/>
          <w:b/>
        </w:rPr>
        <w:t xml:space="preserve">Robotics Engineer</w:t>
      </w:r>
      <w:r>
        <w:t xml:space="preserve"> </w:t>
      </w:r>
      <w:r>
        <w:t xml:space="preserve">within the socio-economic and technological landscape of</w:t>
      </w:r>
      <w:r>
        <w:t xml:space="preserve"> </w:t>
      </w:r>
      <w:r>
        <w:rPr>
          <w:iCs/>
          <w:i/>
        </w:rPr>
        <w:t xml:space="preserve">South Africa Johannesburg</w:t>
      </w:r>
      <w:r>
        <w:t xml:space="preserve">. As a global hub for innovation and economic activity in sub-Saharan Africa, Johannesburg presents unique opportunities and challenges for robotics engineers aiming to contribute to sustainable development, industrial transformation, and societal progress. This document outlines the interdisciplinary nature of robotics engineering in this context, emphasizing its potential to address local issues such as urbanization challenges, infrastructure gaps, healthcare accessibility, and workforce development. The discussion is framed within the broader goals of South Africa's National Development Plan (NDP) 2030 and Johannesburg’s vision for becoming a smart city.</w:t>
      </w:r>
    </w:p>
    <w:bookmarkStart w:id="20" w:name="Xaf44a1e18f3f1617074ce51cb3aeda695855628"/>
    <w:p>
      <w:pPr>
        <w:pStyle w:val="Heading2"/>
      </w:pPr>
      <w:r>
        <w:t xml:space="preserve">Contextual Relevance of Robotics Engineering in Johannesburg</w:t>
      </w:r>
    </w:p>
    <w:p>
      <w:pPr>
        <w:pStyle w:val="FirstParagraph"/>
      </w:pPr>
      <w:r>
        <w:t xml:space="preserve">Johannesburg, as South Africa’s largest city and economic capital, is characterized by rapid urbanization, diverse industrial sectors, and a complex socio-economic environment. The demand for advanced technological solutions to optimize processes, reduce costs, and enhance quality of life has grown significantly. A</w:t>
      </w:r>
      <w:r>
        <w:t xml:space="preserve"> </w:t>
      </w:r>
      <w:r>
        <w:rPr>
          <w:bCs/>
          <w:b/>
        </w:rPr>
        <w:t xml:space="preserve">Robotics Engineer</w:t>
      </w:r>
      <w:r>
        <w:t xml:space="preserve"> </w:t>
      </w:r>
      <w:r>
        <w:t xml:space="preserve">in Johannesburg must navigate this dynamic ecosystem while addressing both global trends and local priorities.</w:t>
      </w:r>
    </w:p>
    <w:p>
      <w:pPr>
        <w:pStyle w:val="BodyText"/>
      </w:pPr>
      <w:r>
        <w:t xml:space="preserve">The field of robotics engineering encompasses the design, development, testing, and maintenance of robotic systems. These systems are increasingly integrated into industries such as mining (a cornerstone of South Africa’s economy), manufacturing, healthcare (particularly in underserved communities), agriculture (to address food security challenges), and education (through STEM initiatives). In Johannesburg, robotics engineers play a pivotal role in advancing these sectors by leveraging cutting-edge technologies like artificial intelligence, machine learning, and automation.</w:t>
      </w:r>
    </w:p>
    <w:bookmarkEnd w:id="20"/>
    <w:bookmarkStart w:id="21" w:name="X5d3d843001455453ccdbdb85de29b8261f14f03"/>
    <w:p>
      <w:pPr>
        <w:pStyle w:val="Heading2"/>
      </w:pPr>
      <w:r>
        <w:t xml:space="preserve">Challenges and Opportunities for Robotics Engineers in South Africa Johannesburg</w:t>
      </w:r>
    </w:p>
    <w:p>
      <w:pPr>
        <w:pStyle w:val="FirstParagraph"/>
      </w:pPr>
      <w:r>
        <w:t xml:space="preserve">The</w:t>
      </w:r>
      <w:r>
        <w:t xml:space="preserve"> </w:t>
      </w:r>
      <w:r>
        <w:rPr>
          <w:bCs/>
          <w:b/>
        </w:rPr>
        <w:t xml:space="preserve">Robotics Engineer</w:t>
      </w:r>
      <w:r>
        <w:t xml:space="preserve"> </w:t>
      </w:r>
      <w:r>
        <w:t xml:space="preserve">operating in Johannesburg faces both unique challenges and transformative opportunities. On the one hand, the country’s infrastructure limitations, including inconsistent electricity supply (load-shedding) and limited access to high-speed internet, pose obstacles to deploying advanced robotic systems. Additionally, South Africa’s education system has historically struggled with a skills gap in STEM disciplines, necessitating targeted interventions by robotics engineers to mentor students and professionals.</w:t>
      </w:r>
    </w:p>
    <w:p>
      <w:pPr>
        <w:pStyle w:val="BodyText"/>
      </w:pPr>
      <w:r>
        <w:t xml:space="preserve">On the other hand, Johannesburg’s position as a regional innovation hub offers unparalleled access to research institutions (e.g., the Council for Scientific and Industrial Research [CSIR], University of the Witwatersrand), private sector partnerships (e.g., Eskom, Anglo American), and international collaborations. These opportunities enable robotics engineers to pioneer projects such as autonomous mining equipment, telepresence robots for remote healthcare delivery, and smart transportation systems designed to alleviate traffic congestion in the city.</w:t>
      </w:r>
    </w:p>
    <w:bookmarkEnd w:id="21"/>
    <w:bookmarkStart w:id="22" w:name="X19307df50b018ba193f3d5916a9a03860b1b5fa"/>
    <w:p>
      <w:pPr>
        <w:pStyle w:val="Heading2"/>
      </w:pPr>
      <w:r>
        <w:t xml:space="preserve">Key Contributions of Robotics Engineers in Johannesburg</w:t>
      </w:r>
    </w:p>
    <w:p>
      <w:pPr>
        <w:pStyle w:val="FirstParagraph"/>
      </w:pPr>
      <w:r>
        <w:t xml:space="preserve">The</w:t>
      </w:r>
      <w:r>
        <w:t xml:space="preserve"> </w:t>
      </w:r>
      <w:r>
        <w:rPr>
          <w:bCs/>
          <w:b/>
        </w:rPr>
        <w:t xml:space="preserve">Robotics Engineer</w:t>
      </w:r>
      <w:r>
        <w:t xml:space="preserve"> </w:t>
      </w:r>
      <w:r>
        <w:t xml:space="preserve">is instrumental in driving innovation across multiple sectors. In the mining industry, for instance, robotic systems are being developed to improve safety and efficiency. Johannesburg-based engineers have contributed to projects that automate drilling processes, monitor seismic activity in mines, and reduce human exposure to hazardous environments.</w:t>
      </w:r>
    </w:p>
    <w:p>
      <w:pPr>
        <w:pStyle w:val="BodyText"/>
      </w:pPr>
      <w:r>
        <w:t xml:space="preserve">In healthcare, robotics engineers have collaborated with local hospitals to create telemedicine platforms that allow specialists in Johannesburg to assist rural clinics through robotic surgical tools or remote diagnostics. This is particularly vital in a country where medical professionals are unevenly distributed across urban and rural areas.</w:t>
      </w:r>
    </w:p>
    <w:p>
      <w:pPr>
        <w:pStyle w:val="BodyText"/>
      </w:pPr>
      <w:r>
        <w:t xml:space="preserve">Furthermore, the role of a robotics engineer extends beyond technical expertise. In South Africa Johannesburg, engineers must also consider socio-economic equity. For example, they may design low-cost robotic solutions for small-scale farmers or work with NGOs to deploy educational robots in underprivileged schools. These initiatives align with the United Nations Sustainable Development Goals (SDGs), particularly Goal 8 (Decent Work and Economic Growth) and Goal 9 (Industry, Innovation, and Infrastructure).</w:t>
      </w:r>
    </w:p>
    <w:bookmarkEnd w:id="22"/>
    <w:bookmarkStart w:id="23" w:name="X8562248b75837ec07ae029882c4c9a69e07f7b4"/>
    <w:p>
      <w:pPr>
        <w:pStyle w:val="Heading2"/>
      </w:pPr>
      <w:r>
        <w:t xml:space="preserve">Interdisciplinary Collaboration and Policy Frameworks</w:t>
      </w:r>
    </w:p>
    <w:p>
      <w:pPr>
        <w:pStyle w:val="FirstParagraph"/>
      </w:pPr>
      <w:r>
        <w:t xml:space="preserve">A</w:t>
      </w:r>
      <w:r>
        <w:t xml:space="preserve"> </w:t>
      </w:r>
      <w:r>
        <w:rPr>
          <w:bCs/>
          <w:b/>
        </w:rPr>
        <w:t xml:space="preserve">Robotics Engineer</w:t>
      </w:r>
      <w:r>
        <w:t xml:space="preserve"> </w:t>
      </w:r>
      <w:r>
        <w:t xml:space="preserve">in Johannesburg must operate within a multidisciplinary framework, engaging with policymakers, urban planners, environmental scientists, and community leaders. This collaboration is essential to ensure that robotic solutions are culturally appropriate, environmentally sustainable, and economically viable.</w:t>
      </w:r>
    </w:p>
    <w:p>
      <w:pPr>
        <w:pStyle w:val="BodyText"/>
      </w:pPr>
      <w:r>
        <w:t xml:space="preserve">The South African government has introduced policies such as the National Robotics Strategy (2021) and the Department of Science and Innovation’s focus on digital transformation to support robotics engineering growth. In Johannesburg, local authorities have also launched initiatives like the</w:t>
      </w:r>
      <w:r>
        <w:t xml:space="preserve"> </w:t>
      </w:r>
      <w:r>
        <w:rPr>
          <w:iCs/>
          <w:i/>
        </w:rPr>
        <w:t xml:space="preserve">Johannesburg Smart City Project</w:t>
      </w:r>
      <w:r>
        <w:t xml:space="preserve">, which encourages robotic applications in urban management, energy efficiency, and public safety.</w:t>
      </w:r>
    </w:p>
    <w:p>
      <w:pPr>
        <w:pStyle w:val="BodyText"/>
      </w:pPr>
      <w:r>
        <w:t xml:space="preserve">However, gaps remain in funding for research and development (R&amp;D), access to specialized equipment for prototyping, and the translation of academic research into commercial products. Robotics engineers in Johannesburg must therefore balance innovation with practicality, often working under resource constraints while striving to meet global benchmarks.</w:t>
      </w:r>
    </w:p>
    <w:bookmarkEnd w:id="23"/>
    <w:bookmarkStart w:id="24" w:name="educational-and-professional-development"/>
    <w:p>
      <w:pPr>
        <w:pStyle w:val="Heading2"/>
      </w:pPr>
      <w:r>
        <w:t xml:space="preserve">Educational and Professional Development</w:t>
      </w:r>
    </w:p>
    <w:p>
      <w:pPr>
        <w:pStyle w:val="FirstParagraph"/>
      </w:pPr>
      <w:r>
        <w:t xml:space="preserve">To address the skills shortage in robotics engineering within South Africa Johannesburg, institutions such as the University of the Witwatersrand and Tshwane University of Technology have introduced specialized programs in mechatronics, automation, and AI. These programs emphasize hands-on training with robotic kits (e.g., LEGO Mindstorms, Arduino) and real-world problem-solving scenarios.</w:t>
      </w:r>
    </w:p>
    <w:p>
      <w:pPr>
        <w:pStyle w:val="BodyText"/>
      </w:pPr>
      <w:r>
        <w:t xml:space="preserve">Professional organizations like the South African Institute of Mechanical Engineers (SAIME) and the IEEE Robotics and Automation Society have also played a role in fostering a community of robotics engineers through conferences, workshops, and mentorship programs. These platforms are critical for networking, knowledge-sharing, and staying updated with global trends such as collaborative robots (cobots), swarm robotics, and ethical AI.</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Robotics Engineer</w:t>
      </w:r>
      <w:r>
        <w:t xml:space="preserve"> </w:t>
      </w:r>
      <w:r>
        <w:t xml:space="preserve">in</w:t>
      </w:r>
      <w:r>
        <w:t xml:space="preserve"> </w:t>
      </w:r>
      <w:r>
        <w:rPr>
          <w:iCs/>
          <w:i/>
        </w:rPr>
        <w:t xml:space="preserve">South Africa Johannesburg</w:t>
      </w:r>
      <w:r>
        <w:t xml:space="preserve"> </w:t>
      </w:r>
      <w:r>
        <w:t xml:space="preserve">occupies a pivotal position at the intersection of technology, sustainability, and societal development. This abstract academic document underscores the need for a holistic approach to robotics engineering—one that integrates technical innovation with socio-economic responsibility. As Johannesburg continues to evolve into a smart city and South Africa strives toward its 2030 vision, the contributions of robotics engineers will be indispensable in shaping a future where technology serves as both an enabler of progress and a tool for equity.</w:t>
      </w:r>
    </w:p>
    <w:p>
      <w:pPr>
        <w:pStyle w:val="BodyText"/>
      </w:pPr>
      <w:r>
        <w:t xml:space="preserve">This document is intended to serve as a reference for academic researchers, industry professionals, policymakers, and educational institutions in South Africa Johannesburg seeking to understand the multifaceted role of robotics engineering within the region’s unique context. By aligning technological advancements with local needs, robotics engineers can drive meaningful change and position Johannesburg as a leader in African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South Africa Johannesburg</dc:title>
  <dc:creator/>
  <dc:language>en</dc:language>
  <cp:keywords/>
  <dcterms:created xsi:type="dcterms:W3CDTF">2026-07-23T22:48:31Z</dcterms:created>
  <dcterms:modified xsi:type="dcterms:W3CDTF">2026-07-23T22:48:31Z</dcterms:modified>
</cp:coreProperties>
</file>

<file path=docProps/custom.xml><?xml version="1.0" encoding="utf-8"?>
<Properties xmlns="http://schemas.openxmlformats.org/officeDocument/2006/custom-properties" xmlns:vt="http://schemas.openxmlformats.org/officeDocument/2006/docPropsVTypes"/>
</file>