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0" w:name="X8b8ed14c243c22382fb8d0dce49c5c02e4c79a6"/>
    <w:p>
      <w:pPr>
        <w:pStyle w:val="Heading1"/>
      </w:pPr>
      <w:r>
        <w:t xml:space="preserve">Abstract Academic Document: The Role of Robotics Engineer in the Context of United Arab Emirates Abu Dhabi</w:t>
      </w:r>
    </w:p>
    <w:p>
      <w:pPr>
        <w:pStyle w:val="FirstParagraph"/>
      </w:pPr>
      <w:r>
        <w:rPr>
          <w:bCs/>
          <w:b/>
        </w:rPr>
        <w:t xml:space="preserve">Abstract:</w:t>
      </w:r>
    </w:p>
    <w:p>
      <w:pPr>
        <w:pStyle w:val="BodyText"/>
      </w:pPr>
      <w:r>
        <w:t xml:space="preserve">The field of robotics engineering has emerged as a cornerstone of technological innovation, particularly in rapidly developing regions such as the United Arab Emirates (UAE), with Abu Dhabi serving as a pivotal hub for advanced research, infrastructure development, and sustainable technologies. This academic abstract explores the multifaceted role of a</w:t>
      </w:r>
      <w:r>
        <w:t xml:space="preserve"> </w:t>
      </w:r>
      <w:r>
        <w:rPr>
          <w:bCs/>
          <w:b/>
        </w:rPr>
        <w:t xml:space="preserve">Robotics Engineer</w:t>
      </w:r>
      <w:r>
        <w:t xml:space="preserve"> </w:t>
      </w:r>
      <w:r>
        <w:t xml:space="preserve">in shaping the future of industries, urban planning, and scientific advancements in</w:t>
      </w:r>
      <w:r>
        <w:t xml:space="preserve"> </w:t>
      </w:r>
      <w:r>
        <w:rPr>
          <w:bCs/>
          <w:b/>
        </w:rPr>
        <w:t xml:space="preserve">United Arab Emirates Abu Dhabi</w:t>
      </w:r>
      <w:r>
        <w:t xml:space="preserve">. As the UAE accelerates its transformation into a global center for innovation under Vision 2021 and its National Innovation Strategy, the contributions of robotics engineers are increasingly critical to achieving economic diversification, smart city initiatives, and cutting-edge industrial applications. This document provides an in-depth analysis of the responsibilities, challenges, and opportunities faced by robotics engineers in Abu Dhabi’s dynamic environment.</w:t>
      </w:r>
    </w:p>
    <w:p>
      <w:pPr>
        <w:pStyle w:val="BodyText"/>
      </w:pPr>
      <w:r>
        <w:t xml:space="preserve">The</w:t>
      </w:r>
      <w:r>
        <w:t xml:space="preserve"> </w:t>
      </w:r>
      <w:r>
        <w:rPr>
          <w:bCs/>
          <w:b/>
        </w:rPr>
        <w:t xml:space="preserve">Robotics Engineer</w:t>
      </w:r>
      <w:r>
        <w:t xml:space="preserve"> </w:t>
      </w:r>
      <w:r>
        <w:t xml:space="preserve">plays a pivotal role in designing, developing, and deploying robotic systems that address complex problems across multiple sectors. In</w:t>
      </w:r>
      <w:r>
        <w:t xml:space="preserve"> </w:t>
      </w:r>
      <w:r>
        <w:rPr>
          <w:bCs/>
          <w:b/>
        </w:rPr>
        <w:t xml:space="preserve">United Arab Emirates Abu Dhabi</w:t>
      </w:r>
      <w:r>
        <w:t xml:space="preserve">, this discipline is particularly vital for advancing the Emirati vision of becoming a leader in technology-driven economies. Robotics engineers work across diverse fields, including automation, artificial intelligence (AI), autonomous systems, and mechatronics, to create solutions tailored to local and global needs. The unique socio-economic landscape of Abu Dhabi presents both challenges and opportunities for these professionals to innovate while aligning with national priorities such as sustainable energy production, healthcare advancements, and smart infrastructure development.</w:t>
      </w:r>
    </w:p>
    <w:p>
      <w:pPr>
        <w:pStyle w:val="BodyText"/>
      </w:pPr>
      <w:r>
        <w:t xml:space="preserve">The demand for robotics engineers in</w:t>
      </w:r>
      <w:r>
        <w:t xml:space="preserve"> </w:t>
      </w:r>
      <w:r>
        <w:rPr>
          <w:bCs/>
          <w:b/>
        </w:rPr>
        <w:t xml:space="preserve">United Arab Emirates Abu Dhabi</w:t>
      </w:r>
      <w:r>
        <w:t xml:space="preserve"> </w:t>
      </w:r>
      <w:r>
        <w:t xml:space="preserve">has surged due to the city’s commitment to becoming a global leader in clean energy, advanced manufacturing, and urban innovation. Projects such as Masdar City—a model for sustainable living—and the National Petroleum Construction Company (NPCC) illustrate the need for robotic systems in both renewable energy sectors and traditional industries like oil and gas. Robotics engineers are tasked with integrating AI-driven automation into these projects to enhance efficiency, reduce human error, and ensure adherence to stringent safety protocols. For instance, in the healthcare sector, robotic systems are being deployed for precision surgery, patient care robotics, and medical logistics—areas where Abu Dhabi’s healthcare institutions are investing heavily to meet the demands of its growing population.</w:t>
      </w:r>
    </w:p>
    <w:p>
      <w:pPr>
        <w:pStyle w:val="BodyText"/>
      </w:pPr>
      <w:r>
        <w:t xml:space="preserve">Key responsibilities of a</w:t>
      </w:r>
      <w:r>
        <w:t xml:space="preserve"> </w:t>
      </w:r>
      <w:r>
        <w:rPr>
          <w:bCs/>
          <w:b/>
        </w:rPr>
        <w:t xml:space="preserve">Robotics Engineer</w:t>
      </w:r>
      <w:r>
        <w:t xml:space="preserve"> </w:t>
      </w:r>
      <w:r>
        <w:t xml:space="preserve">in</w:t>
      </w:r>
      <w:r>
        <w:t xml:space="preserve"> </w:t>
      </w:r>
      <w:r>
        <w:rPr>
          <w:bCs/>
          <w:b/>
        </w:rPr>
        <w:t xml:space="preserve">United Arab Emirates Abu Dhabi</w:t>
      </w:r>
      <w:r>
        <w:t xml:space="preserve"> </w:t>
      </w:r>
      <w:r>
        <w:t xml:space="preserve">include:</w:t>
      </w:r>
    </w:p>
    <w:p>
      <w:pPr>
        <w:numPr>
          <w:ilvl w:val="0"/>
          <w:numId w:val="1001"/>
        </w:numPr>
        <w:pStyle w:val="Compact"/>
      </w:pPr>
      <w:r>
        <w:rPr>
          <w:bCs/>
          <w:b/>
        </w:rPr>
        <w:t xml:space="preserve">Drafting and Implementing Robotic Systems:</w:t>
      </w:r>
      <w:r>
        <w:t xml:space="preserve"> </w:t>
      </w:r>
      <w:r>
        <w:t xml:space="preserve">Robotics engineers design robotic mechanisms tailored to specific applications, such as industrial automation in manufacturing plants or autonomous drones for environmental monitoring in desert ecosystems.</w:t>
      </w:r>
    </w:p>
    <w:p>
      <w:pPr>
        <w:numPr>
          <w:ilvl w:val="0"/>
          <w:numId w:val="1001"/>
        </w:numPr>
        <w:pStyle w:val="Compact"/>
      </w:pPr>
      <w:r>
        <w:rPr>
          <w:bCs/>
          <w:b/>
        </w:rPr>
        <w:t xml:space="preserve">Collaboration with Multidisciplinary Teams:</w:t>
      </w:r>
      <w:r>
        <w:t xml:space="preserve"> </w:t>
      </w:r>
      <w:r>
        <w:t xml:space="preserve">In Abu Dhabi’s tech-driven ecosystem, robotics engineers work alongside AI specialists, software developers, and mechanical engineers to integrate robotic systems into larger technological frameworks. This collaboration is essential for projects like the Smart Dubai initiative or the development of autonomous vehicles.</w:t>
      </w:r>
    </w:p>
    <w:p>
      <w:pPr>
        <w:numPr>
          <w:ilvl w:val="0"/>
          <w:numId w:val="1001"/>
        </w:numPr>
        <w:pStyle w:val="Compact"/>
      </w:pPr>
      <w:r>
        <w:rPr>
          <w:bCs/>
          <w:b/>
        </w:rPr>
        <w:t xml:space="preserve">Research and Development (R&amp;D):</w:t>
      </w:r>
      <w:r>
        <w:t xml:space="preserve"> </w:t>
      </w:r>
      <w:r>
        <w:t xml:space="preserve">Robotics engineers in Abu Dhabi are at the forefront of R&amp;D activities aimed at pushing the boundaries of technology. For example, research into soft robotics for disaster response or AI-powered exoskeletons for rehabilitation aligns with global trends while addressing local challenges such as desert climate conditions.</w:t>
      </w:r>
    </w:p>
    <w:p>
      <w:pPr>
        <w:numPr>
          <w:ilvl w:val="0"/>
          <w:numId w:val="1001"/>
        </w:numPr>
        <w:pStyle w:val="Compact"/>
      </w:pPr>
      <w:r>
        <w:rPr>
          <w:bCs/>
          <w:b/>
        </w:rPr>
        <w:t xml:space="preserve">Educational and Institutional Support:</w:t>
      </w:r>
      <w:r>
        <w:t xml:space="preserve"> </w:t>
      </w:r>
      <w:r>
        <w:t xml:space="preserve">Universities such as Khalifa University and the Petroleum Institute in Abu Dhabi play a critical role in training future robotics engineers. These institutions collaborate with industry leaders to ensure that academic curricula reflect the practical needs of Abu Dhabi’s technological landscape.</w:t>
      </w:r>
    </w:p>
    <w:p>
      <w:pPr>
        <w:pStyle w:val="FirstParagraph"/>
      </w:pPr>
      <w:r>
        <w:t xml:space="preserve">The</w:t>
      </w:r>
      <w:r>
        <w:t xml:space="preserve"> </w:t>
      </w:r>
      <w:r>
        <w:rPr>
          <w:bCs/>
          <w:b/>
        </w:rPr>
        <w:t xml:space="preserve">Robotics Engineer</w:t>
      </w:r>
      <w:r>
        <w:t xml:space="preserve"> </w:t>
      </w:r>
      <w:r>
        <w:t xml:space="preserve">must also navigate unique challenges specific to</w:t>
      </w:r>
      <w:r>
        <w:t xml:space="preserve"> </w:t>
      </w:r>
      <w:r>
        <w:rPr>
          <w:bCs/>
          <w:b/>
        </w:rPr>
        <w:t xml:space="preserve">United Arab Emirates Abu Dhabi</w:t>
      </w:r>
      <w:r>
        <w:t xml:space="preserve">. One significant hurdle is adapting robotic systems to the extreme environmental conditions of the Arabian Peninsula, including high temperatures, sandstorms, and limited access to certain resources. Additionally, cultural and regulatory frameworks in the UAE require robotics engineers to prioritize ethical considerations, such as ensuring transparency in AI decision-making processes or compliance with local labor laws when deploying human-robot collaboration systems.</w:t>
      </w:r>
    </w:p>
    <w:p>
      <w:pPr>
        <w:pStyle w:val="BodyText"/>
      </w:pPr>
      <w:r>
        <w:t xml:space="preserve">Another critical challenge is the need for continuous innovation in a region undergoing rapid transformation. Abu Dhabi’s focus on diversifying its economy away from oil dependence means that robotics engineers must develop solutions that support emerging industries like renewable energy, space exploration (e.g., through the UAE Space Agency), and advanced materials. For instance, robotic systems are being explored for offshore wind turbine maintenance in the Gulf of Oman, a project that requires specialized engineering expertise.</w:t>
      </w:r>
    </w:p>
    <w:p>
      <w:pPr>
        <w:pStyle w:val="BodyText"/>
      </w:pPr>
      <w:r>
        <w:t xml:space="preserve">Despite these challenges, the opportunities for</w:t>
      </w:r>
      <w:r>
        <w:t xml:space="preserve"> </w:t>
      </w:r>
      <w:r>
        <w:rPr>
          <w:bCs/>
          <w:b/>
        </w:rPr>
        <w:t xml:space="preserve">Robotics Engineer</w:t>
      </w:r>
      <w:r>
        <w:t xml:space="preserve">s in</w:t>
      </w:r>
      <w:r>
        <w:t xml:space="preserve"> </w:t>
      </w:r>
      <w:r>
        <w:rPr>
          <w:bCs/>
          <w:b/>
        </w:rPr>
        <w:t xml:space="preserve">United Arab Emirates Abu Dhabi</w:t>
      </w:r>
      <w:r>
        <w:t xml:space="preserve"> </w:t>
      </w:r>
      <w:r>
        <w:t xml:space="preserve">are vast. The government’s investment in research parks, innovation hubs (e.g., Technology Innovation Institute), and partnerships with global tech giants creates a fertile ground for career growth. Robotics engineers have access to state-of-the-art facilities, funding for cutting-edge projects, and a supportive ecosystem that encourages entrepreneurship.</w:t>
      </w:r>
    </w:p>
    <w:p>
      <w:pPr>
        <w:pStyle w:val="BodyText"/>
      </w:pPr>
      <w:r>
        <w:t xml:space="preserve">Moreover, the integration of robotics into Abu Dhabi’s smart city initiatives offers unparalleled opportunities. From autonomous traffic management systems to AI-driven urban planning tools, robotics engineers contribute directly to the creation of a more efficient and sustainable urban environment. The city’s emphasis on digital transformation also ensures that professionals in this field are at the heart of technological progress.</w:t>
      </w:r>
    </w:p>
    <w:p>
      <w:pPr>
        <w:pStyle w:val="BodyText"/>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United Arab Emirates Abu Dhabi</w:t>
      </w:r>
      <w:r>
        <w:t xml:space="preserve"> </w:t>
      </w:r>
      <w:r>
        <w:t xml:space="preserve">is both challenging and rewarding. As the UAE continues to position itself as a global leader in technology, robotics engineers will play an instrumental role in driving innovation across industries, addressing local and global challenges, and shaping the future of smart cities. By aligning their expertise with national goals such as sustainability, economic diversification, and education reform, robotics engineers can contribute meaningfully to Abu Dhabi’s vision of becoming a hub for advanced technologies.</w:t>
      </w:r>
    </w:p>
    <w:p>
      <w:pPr>
        <w:pStyle w:val="BodyText"/>
      </w:pPr>
      <w:r>
        <w:rPr>
          <w:bCs/>
          <w:b/>
        </w:rPr>
        <w:t xml:space="preserve">Keywords:</w:t>
      </w:r>
      <w:r>
        <w:t xml:space="preserve"> </w:t>
      </w:r>
      <w:r>
        <w:t xml:space="preserve">Robotics Engineer, United Arab Emirates Abu Dhabi, Artificial Intelligence (AI), Smart Cities Initiative, Sustainable Energy Solutions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United Arab Emirates Abu Dhabi</dc:title>
  <dc:creator/>
  <cp:keywords/>
  <dcterms:created xsi:type="dcterms:W3CDTF">2026-07-23T03:20:52Z</dcterms:created>
  <dcterms:modified xsi:type="dcterms:W3CDTF">2026-07-23T03:20:52Z</dcterms:modified>
</cp:coreProperties>
</file>

<file path=docProps/custom.xml><?xml version="1.0" encoding="utf-8"?>
<Properties xmlns="http://schemas.openxmlformats.org/officeDocument/2006/custom-properties" xmlns:vt="http://schemas.openxmlformats.org/officeDocument/2006/docPropsVTypes"/>
</file>