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9ec1a530d7c227b54f3b254190c17d16a9c0f31"/>
    <w:p>
      <w:pPr>
        <w:pStyle w:val="Heading2"/>
      </w:pPr>
      <w:r>
        <w:t xml:space="preserve">Abstract Academic Document: The Role and Significance of Robotics Engineers in the United Arab Emirates, Dubai</w:t>
      </w:r>
    </w:p>
    <w:p>
      <w:pPr>
        <w:pStyle w:val="FirstParagraph"/>
      </w:pPr>
      <w:r>
        <w:t xml:space="preserve">The field of robotics engineering has emerged as a cornerstone of technological innovation and economic diversification, particularly within rapidly evolving urban centers like Dubai in the United Arab Emirates (UAE). As a global hub for business, tourism, and cutting-edge technology, Dubai has positioned itself as a leader in adopting advanced solutions to address modern challenges. This abstract academic document explores the critical role of Robotics Engineers in shaping Dubai’s future through their contributions to smart infrastructure, industrial automation, healthcare advancements, and sustainable development. By integrating interdisciplinary expertise with futuristic vision, Robotics Engineers in Dubai are pivotal to the UAE’s strategic goals under Vision 2021 and Vision 2030.</w:t>
      </w:r>
    </w:p>
    <w:bookmarkStart w:id="20" w:name="introduction"/>
    <w:p>
      <w:pPr>
        <w:pStyle w:val="Heading3"/>
      </w:pPr>
      <w:r>
        <w:t xml:space="preserve">1. Introduction</w:t>
      </w:r>
    </w:p>
    <w:p>
      <w:pPr>
        <w:pStyle w:val="FirstParagraph"/>
      </w:pPr>
      <w:r>
        <w:t xml:space="preserve">The United Arab Emirates (UAE), particularly Dubai, has embarked on a transformative journey to transition from an oil-dependent economy to a knowledge-based society driven by innovation. At the heart of this transformation lies the field of robotics engineering, which merges mechanical design, artificial intelligence (AI), computer science, and automation to create intelligent systems. Robotics Engineers in Dubai are tasked with designing, developing, and implementing robotic solutions tailored to the city’s unique needs—from autonomous vehicles navigating its hyper-connected smart infrastructure to medical robots enhancing healthcare delivery in advanced hospitals.</w:t>
      </w:r>
    </w:p>
    <w:bookmarkEnd w:id="20"/>
    <w:bookmarkStart w:id="21" w:name="X0e3b47b0a5362cefa732eba497284e89d57799d"/>
    <w:p>
      <w:pPr>
        <w:pStyle w:val="Heading3"/>
      </w:pPr>
      <w:r>
        <w:t xml:space="preserve">2. Scope of Work for Robotics Engineers in Dubai</w:t>
      </w:r>
    </w:p>
    <w:p>
      <w:pPr>
        <w:pStyle w:val="FirstParagraph"/>
      </w:pPr>
      <w:r>
        <w:t xml:space="preserve">In the context of United Arab Emirates Dubai, a Robotics Engineer operates within a dynamic ecosystem that demands both technical precision and creative problem-solving. Their responsibilities span across multiple domains, including:</w:t>
      </w:r>
    </w:p>
    <w:p>
      <w:pPr>
        <w:numPr>
          <w:ilvl w:val="0"/>
          <w:numId w:val="1001"/>
        </w:numPr>
        <w:pStyle w:val="Compact"/>
      </w:pPr>
      <w:r>
        <w:t xml:space="preserve">Industrial Automation:** Developing robotic systems for manufacturing plants, logistics hubs, and construction sites to optimize efficiency and reduce human labor risks.</w:t>
      </w:r>
    </w:p>
    <w:p>
      <w:pPr>
        <w:numPr>
          <w:ilvl w:val="0"/>
          <w:numId w:val="1001"/>
        </w:numPr>
        <w:pStyle w:val="Compact"/>
      </w:pPr>
      <w:r>
        <w:t xml:space="preserve">Healthcare Robotics:** Designing surgical robots, rehabilitation devices, and diagnostic tools that align with Dubai’s goal of becoming a global medical tourism destination.</w:t>
      </w:r>
    </w:p>
    <w:p>
      <w:pPr>
        <w:numPr>
          <w:ilvl w:val="0"/>
          <w:numId w:val="1001"/>
        </w:numPr>
        <w:pStyle w:val="Compact"/>
      </w:pPr>
      <w:r>
        <w:t xml:space="preserve">Smart City Integration:** Implementing AI-driven robotic solutions for traffic management, waste disposal, and energy conservation in Dubai’s smart city initiatives.</w:t>
      </w:r>
    </w:p>
    <w:p>
      <w:pPr>
        <w:numPr>
          <w:ilvl w:val="0"/>
          <w:numId w:val="1001"/>
        </w:numPr>
        <w:pStyle w:val="Compact"/>
      </w:pPr>
      <w:r>
        <w:t xml:space="preserve">Education and Research:** Collaborating with academic institutions like the Massachusetts Institute of Technology (MIT) Dubai Campus or the Khalifa University to foster innovation through research projects.</w:t>
      </w:r>
    </w:p>
    <w:p>
      <w:pPr>
        <w:pStyle w:val="FirstParagraph"/>
      </w:pPr>
      <w:r>
        <w:t xml:space="preserve">The Robotics Engineer in Dubai must also adhere to stringent safety standards, regulatory frameworks, and ethical guidelines to ensure their technologies meet global benchmarks while addressing local challenges such as extreme desert climates and rapid urbanization.</w:t>
      </w:r>
    </w:p>
    <w:bookmarkEnd w:id="21"/>
    <w:bookmarkStart w:id="22" w:name="X6b2399abb825ecff5080b676187e8f43b4e4349"/>
    <w:p>
      <w:pPr>
        <w:pStyle w:val="Heading3"/>
      </w:pPr>
      <w:r>
        <w:t xml:space="preserve">3. Technological Innovations Driving Robotics in Dubai</w:t>
      </w:r>
    </w:p>
    <w:p>
      <w:pPr>
        <w:pStyle w:val="FirstParagraph"/>
      </w:pPr>
      <w:r>
        <w:t xml:space="preserve">Dubai’s commitment to technological excellence has spurred significant investments in robotics research and development. Key innovations shaping the work of Robotics Engineers include:</w:t>
      </w:r>
    </w:p>
    <w:p>
      <w:pPr>
        <w:numPr>
          <w:ilvl w:val="0"/>
          <w:numId w:val="1002"/>
        </w:numPr>
        <w:pStyle w:val="Compact"/>
      </w:pPr>
      <w:r>
        <w:t xml:space="preserve">AI-Powered Autonomous Systems:** Integration of machine learning algorithms into robots for tasks such as predictive maintenance, real-time data analysis, and decision-making in dynamic environments.</w:t>
      </w:r>
    </w:p>
    <w:p>
      <w:pPr>
        <w:numPr>
          <w:ilvl w:val="0"/>
          <w:numId w:val="1002"/>
        </w:numPr>
        <w:pStyle w:val="Compact"/>
      </w:pPr>
      <w:r>
        <w:t xml:space="preserve">Internet of Things (IoT) Integration:** Connecting robotic systems to IoT networks to enable seamless communication between devices, enhancing efficiency in sectors like smart grids and autonomous transportation.</w:t>
      </w:r>
    </w:p>
    <w:p>
      <w:pPr>
        <w:numPr>
          <w:ilvl w:val="0"/>
          <w:numId w:val="1002"/>
        </w:numPr>
        <w:pStyle w:val="Compact"/>
      </w:pPr>
      <w:r>
        <w:t xml:space="preserve">Collaborative Robots (Cobots):** Designing human-robot interaction systems that prioritize safety and adaptability, ideal for Dubai’s mixed-use industrial spaces.</w:t>
      </w:r>
    </w:p>
    <w:p>
      <w:pPr>
        <w:numPr>
          <w:ilvl w:val="0"/>
          <w:numId w:val="1002"/>
        </w:numPr>
        <w:pStyle w:val="Compact"/>
      </w:pPr>
      <w:r>
        <w:t xml:space="preserve">3D Printing and Additive Manufacturing:** Utilizing advanced fabrication techniques to create lightweight, high-performance robotic components tailored to Dubai’s environmental conditions.</w:t>
      </w:r>
    </w:p>
    <w:p>
      <w:pPr>
        <w:pStyle w:val="FirstParagraph"/>
      </w:pPr>
      <w:r>
        <w:t xml:space="preserve">These innovations are not only transforming industries but also reinforcing Dubai’s reputation as a forward-thinking city that attracts global talent and investment in robotics engineering.</w:t>
      </w:r>
    </w:p>
    <w:bookmarkEnd w:id="22"/>
    <w:bookmarkStart w:id="23" w:name="X3afc6cabe99a9bcdb37f4051f6726fc67207474"/>
    <w:p>
      <w:pPr>
        <w:pStyle w:val="Heading3"/>
      </w:pPr>
      <w:r>
        <w:t xml:space="preserve">4. Challenges and Solutions for Robotics Engineers in the UAE</w:t>
      </w:r>
    </w:p>
    <w:p>
      <w:pPr>
        <w:pStyle w:val="FirstParagraph"/>
      </w:pPr>
      <w:r>
        <w:t xml:space="preserve">Despite its progress, the field of robotics engineering in Dubai faces unique challenges:</w:t>
      </w:r>
    </w:p>
    <w:p>
      <w:pPr>
        <w:numPr>
          <w:ilvl w:val="0"/>
          <w:numId w:val="1003"/>
        </w:numPr>
        <w:pStyle w:val="Compact"/>
      </w:pPr>
      <w:r>
        <w:t xml:space="preserve">High Costs of Advanced Technologies:** The deployment of cutting-edge robotic systems often requires significant capital investment, which can be a barrier for small-scale enterprises.</w:t>
      </w:r>
    </w:p>
    <w:p>
      <w:pPr>
        <w:numPr>
          <w:ilvl w:val="0"/>
          <w:numId w:val="1003"/>
        </w:numPr>
        <w:pStyle w:val="Compact"/>
      </w:pPr>
      <w:r>
        <w:t xml:space="preserve">Regulatory and Ethical Concerns:** Ensuring compliance with international standards while addressing ethical dilemmas, such as AI bias in autonomous decision-making or data privacy issues in healthcare robotics.</w:t>
      </w:r>
    </w:p>
    <w:p>
      <w:pPr>
        <w:numPr>
          <w:ilvl w:val="0"/>
          <w:numId w:val="1003"/>
        </w:numPr>
        <w:pStyle w:val="Compact"/>
      </w:pPr>
      <w:r>
        <w:t xml:space="preserve">Workforce Development:** Bridging the gap between academic education and industry requirements through targeted training programs and partnerships with global institutions.</w:t>
      </w:r>
    </w:p>
    <w:p>
      <w:pPr>
        <w:pStyle w:val="FirstParagraph"/>
      </w:pPr>
      <w:r>
        <w:t xml:space="preserve">To overcome these challenges, Robotics Engineers in Dubai are increasingly collaborating with government bodies like the Dubai Future Foundation and private sector leaders to create innovation incubators, streamline regulatory processes, and invest in educational initiatives such as coding academies and AI boot camps.</w:t>
      </w:r>
    </w:p>
    <w:bookmarkEnd w:id="23"/>
    <w:bookmarkStart w:id="24" w:name="X532e7d00b92cd362da1fd5e7e2057354d1f3bea"/>
    <w:p>
      <w:pPr>
        <w:pStyle w:val="Heading3"/>
      </w:pPr>
      <w:r>
        <w:t xml:space="preserve">5. Future Prospects for Robotics Engineering in Dubai</w:t>
      </w:r>
    </w:p>
    <w:p>
      <w:pPr>
        <w:pStyle w:val="FirstParagraph"/>
      </w:pPr>
      <w:r>
        <w:t xml:space="preserve">The future of robotics engineering in the United Arab Emirates, particularly in Dubai, is poised for exponential growth. With the UAE’s Vision 2030 emphasizing sustainability, innovation, and global competitiveness, Robotics Engineers will play a central role in achieving these goals. Potential areas of expansion include:</w:t>
      </w:r>
    </w:p>
    <w:p>
      <w:pPr>
        <w:numPr>
          <w:ilvl w:val="0"/>
          <w:numId w:val="1004"/>
        </w:numPr>
        <w:pStyle w:val="Compact"/>
      </w:pPr>
      <w:r>
        <w:t xml:space="preserve">Autonomous Mobility:** Developing self-driving taxis and drones to revolutionize urban transportation.</w:t>
      </w:r>
    </w:p>
    <w:p>
      <w:pPr>
        <w:numPr>
          <w:ilvl w:val="0"/>
          <w:numId w:val="1004"/>
        </w:numPr>
        <w:pStyle w:val="Compact"/>
      </w:pPr>
      <w:r>
        <w:t xml:space="preserve">Space Exploration:** Leveraging Dubai’s strategic position as a regional hub for space initiatives, such as the Mohammed bin Rashid Space Centre (MBRSC), to contribute to robotic missions in space exploration.</w:t>
      </w:r>
    </w:p>
    <w:p>
      <w:pPr>
        <w:numPr>
          <w:ilvl w:val="0"/>
          <w:numId w:val="1004"/>
        </w:numPr>
        <w:pStyle w:val="Compact"/>
      </w:pPr>
      <w:r>
        <w:t xml:space="preserve">Educational Robotics:** Introducing STEM-focused curricula in schools and universities to cultivate a new generation of robotics engineers tailored to Dubai’s needs.</w:t>
      </w:r>
    </w:p>
    <w:p>
      <w:pPr>
        <w:pStyle w:val="FirstParagraph"/>
      </w:pPr>
      <w:r>
        <w:t xml:space="preserve">As Dubai continues to invest in its infrastructure, education systems, and research centers, the demand for skilled Robotics Engineers will only intensify. This presents an unparalleled opportunity for professionals in this field to contribute meaningfully to the city’s legacy as a global leader in technological advancement.</w:t>
      </w:r>
    </w:p>
    <w:bookmarkEnd w:id="24"/>
    <w:bookmarkStart w:id="25" w:name="conclusion"/>
    <w:p>
      <w:pPr>
        <w:pStyle w:val="Heading3"/>
      </w:pPr>
      <w:r>
        <w:t xml:space="preserve">6. Conclusion</w:t>
      </w:r>
    </w:p>
    <w:p>
      <w:pPr>
        <w:pStyle w:val="FirstParagraph"/>
      </w:pPr>
      <w:r>
        <w:t xml:space="preserve">In conclusion, the role of a Robotics Engineer in the United Arab Emirates, specifically Dubai, is both multifaceted and transformative. By merging technical expertise with visionary thinking, these professionals are instrumental in driving Dubai’s transition into a smart, sustainable metropolis. Their work not only aligns with the UAE’s national strategies but also sets a benchmark for global cities seeking to leverage robotics for economic and social progress. As Dubai continues to push the boundaries of innovation, Robotics Engineers will remain at the forefront of this exciting journey, shaping a future defined by technology, resilience, and human-centric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Arab Emirates Dubai</dc:title>
  <dc:creator/>
  <dc:language>en</dc:language>
  <cp:keywords/>
  <dcterms:created xsi:type="dcterms:W3CDTF">2026-07-23T01:23:14Z</dcterms:created>
  <dcterms:modified xsi:type="dcterms:W3CDTF">2026-07-23T01:23:14Z</dcterms:modified>
</cp:coreProperties>
</file>

<file path=docProps/custom.xml><?xml version="1.0" encoding="utf-8"?>
<Properties xmlns="http://schemas.openxmlformats.org/officeDocument/2006/custom-properties" xmlns:vt="http://schemas.openxmlformats.org/officeDocument/2006/docPropsVTypes"/>
</file>