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677182610b091c4fdf7853c1c0124a264de8745"/>
    <w:p>
      <w:pPr>
        <w:pStyle w:val="Heading1"/>
      </w:pPr>
      <w:r>
        <w:t xml:space="preserve">Abstract Academic Document: The Role and Contributions of a Robotics Engineer in the United States Houston</w:t>
      </w:r>
    </w:p>
    <w:p>
      <w:pPr>
        <w:pStyle w:val="FirstParagraph"/>
      </w:pPr>
      <w:r>
        <w:t xml:space="preserve">The field of robotics engineering has experienced exponential growth over the past few decades, driven by advancements in artificial intelligence, automation, and interdisciplinary research. In the context of the United States Houston—a city renowned for its dynamic energy sector, aerospace innovation, and burgeoning technological ecosystem—the role of a Robotics Engineer is not only pivotal but also uniquely shaped by local industry demands and global scientific priorities. This abstract academic document explores the multifaceted contributions of Robotics Engineers in Houston, emphasizing their impact on industries such as oil and gas, space exploration, healthcare innovation, and urban infrastructure development. It also delves into the challenges faced by professionals in this field within a city that is both a hub for traditional energy production and a leader in cutting-edge technological advancement.</w:t>
      </w:r>
    </w:p>
    <w:bookmarkStart w:id="20" w:name="X1cad47940bdab91bca24750a7571409b13dd384"/>
    <w:p>
      <w:pPr>
        <w:pStyle w:val="Heading2"/>
      </w:pPr>
      <w:r>
        <w:t xml:space="preserve">The Unique Landscape of Robotics Engineering in United States Houston</w:t>
      </w:r>
    </w:p>
    <w:p>
      <w:pPr>
        <w:pStyle w:val="FirstParagraph"/>
      </w:pPr>
      <w:r>
        <w:t xml:space="preserve">United States Houston, often referred to as the "Energy Capital of the World," provides an unparalleled environment for Robotics Engineers to innovate and apply their expertise. The city's strategic location, combined with its proximity to NASA’s Johnson Space Center and major research institutions such as Rice University and Texas A&amp;M University at Galveston, creates a synergy between academia, industry, and government agencies. This convergence has fostered a culture of innovation where Robotics Engineers play a critical role in addressing complex challenges specific to Houston's industries. For instance, in the oil and gas sector, robotics engineers design autonomous systems for deep-sea drilling operations, offshore platform maintenance, and hazardous environment monitoring. These systems not only enhance operational efficiency but also prioritize worker safety by minimizing human exposure to high-risk environments.</w:t>
      </w:r>
    </w:p>
    <w:bookmarkEnd w:id="20"/>
    <w:bookmarkStart w:id="21" w:name="X7200e702fd095616a7f4f99bcd5474557bb1b56"/>
    <w:p>
      <w:pPr>
        <w:pStyle w:val="Heading2"/>
      </w:pPr>
      <w:r>
        <w:t xml:space="preserve">Key Contributions of Robotics Engineers in Houston's Energy Sector</w:t>
      </w:r>
    </w:p>
    <w:p>
      <w:pPr>
        <w:pStyle w:val="FirstParagraph"/>
      </w:pPr>
      <w:r>
        <w:t xml:space="preserve">In the energy sector, Robotics Engineers in United States Houston are at the forefront of developing technologies that revolutionize traditional practices. One notable example is the deployment of robotic inspection systems for offshore oil rigs, which utilize advanced sensors and machine learning algorithms to detect structural weaknesses or corrosion in real time. Such innovations reduce downtime and prevent catastrophic failures, ensuring compliance with stringent safety regulations enforced by federal agencies like the Bureau of Safety and Environmental Enforcement (BSEE). Additionally, robotics engineers collaborate with energy firms to design subsea robots capable of operating at extreme depths, where human intervention is impractical. These robots are equipped with high-resolution imaging systems and manipulator arms to perform tasks such as valve repairs or pipeline inspections.</w:t>
      </w:r>
    </w:p>
    <w:bookmarkEnd w:id="21"/>
    <w:bookmarkStart w:id="22" w:name="X675ceb9d712ecd9ed00313042aaf4875f5932d8"/>
    <w:p>
      <w:pPr>
        <w:pStyle w:val="Heading2"/>
      </w:pPr>
      <w:r>
        <w:t xml:space="preserve">Robotics in Aerospace and Space Exploration</w:t>
      </w:r>
    </w:p>
    <w:p>
      <w:pPr>
        <w:pStyle w:val="FirstParagraph"/>
      </w:pPr>
      <w:r>
        <w:t xml:space="preserve">Given Houston's prominent role as the home of NASA’s Johnson Space Center, Robotics Engineers contribute significantly to aerospace research and space exploration initiatives. The development of robotic systems for planetary missions, such as Mars rovers or satellite maintenance drones, is a cornerstone of this work. In United States Houston, engineers are involved in designing autonomous navigation systems that enable robots to operate in low-gravity environments or extreme temperatures on other planets. Furthermore, robotics engineers at NASA and affiliated institutions collaborate with private aerospace companies like SpaceX and Blue Origin to create reusable spacecraft components and robotic arms for cargo loading and unloading tasks. These innovations not only advance scientific exploration but also have terrestrial applications, such as improving disaster response systems or enhancing medical robotics.</w:t>
      </w:r>
    </w:p>
    <w:bookmarkEnd w:id="22"/>
    <w:bookmarkStart w:id="23" w:name="X02f3e0f2cfdbb7c58e8f3fcc02a52abeeba41af"/>
    <w:p>
      <w:pPr>
        <w:pStyle w:val="Heading2"/>
      </w:pPr>
      <w:r>
        <w:t xml:space="preserve">Healthcare Robotics: A Growing Frontier in Houston</w:t>
      </w:r>
    </w:p>
    <w:p>
      <w:pPr>
        <w:pStyle w:val="FirstParagraph"/>
      </w:pPr>
      <w:r>
        <w:t xml:space="preserve">United States Houston has emerged as a leader in healthcare innovation, with Robotics Engineers playing a vital role in this sector. Hospitals and research institutions in the city are increasingly adopting robotic solutions to improve patient care, surgical precision, and operational efficiency. For example, robotic-assisted surgery systems developed by engineers at local biomedical firms allow surgeons to perform minimally invasive procedures with greater accuracy. Additionally, robotics engineers are working on exoskeletons for rehabilitation therapy and autonomous delivery robots for hospital logistics. These technologies align with Houston's broader goal of becoming a national center for medical innovation, as exemplified by institutions like the Texas Medical Center—the largest medical complex in the world.</w:t>
      </w:r>
    </w:p>
    <w:bookmarkEnd w:id="23"/>
    <w:bookmarkStart w:id="24" w:name="X97563c446a99c11b30feb93f8556e7c78181b65"/>
    <w:p>
      <w:pPr>
        <w:pStyle w:val="Heading2"/>
      </w:pPr>
      <w:r>
        <w:t xml:space="preserve">Challenges and Opportunities in Robotics Engineering</w:t>
      </w:r>
    </w:p>
    <w:p>
      <w:pPr>
        <w:pStyle w:val="FirstParagraph"/>
      </w:pPr>
      <w:r>
        <w:t xml:space="preserve">Despite its numerous advantages, United States Houston presents unique challenges for Robotics Engineers. The city's harsh environmental conditions, including frequent hurricanes and high humidity, necessitate the development of robust and weather-resistant robotic systems. Moreover, the integration of robotics into traditional industries requires overcoming cultural resistance to automation and ensuring seamless collaboration between human workers and machines. Robotics engineers must also navigate complex regulatory frameworks, particularly in sectors like energy and healthcare, where safety standards are paramount.</w:t>
      </w:r>
    </w:p>
    <w:bookmarkEnd w:id="24"/>
    <w:bookmarkStart w:id="25" w:name="X4297257c2cc32f4b730196bebe29c27064336bf"/>
    <w:p>
      <w:pPr>
        <w:pStyle w:val="Heading2"/>
      </w:pPr>
      <w:r>
        <w:t xml:space="preserve">Educational Initiatives and Workforce Development</w:t>
      </w:r>
    </w:p>
    <w:p>
      <w:pPr>
        <w:pStyle w:val="FirstParagraph"/>
      </w:pPr>
      <w:r>
        <w:t xml:space="preserve">To address the growing demand for skilled Robotics Engineers, educational institutions in United States Houston have launched specialized programs. Universities such as Rice University and the University of Houston offer interdisciplinary degrees combining computer science, mechanical engineering, and artificial intelligence. These programs emphasize hands-on training through partnerships with local industries, ensuring graduates are equipped to tackle real-world challenges. Additionally, initiatives like the NASA Robotics Academy provide students with opportunities to engage in cutting-edge research projects under the guidance of experienced engineers.</w:t>
      </w:r>
    </w:p>
    <w:bookmarkEnd w:id="25"/>
    <w:bookmarkStart w:id="26" w:name="conclusion"/>
    <w:p>
      <w:pPr>
        <w:pStyle w:val="Heading2"/>
      </w:pPr>
      <w:r>
        <w:t xml:space="preserve">Conclusion</w:t>
      </w:r>
    </w:p>
    <w:p>
      <w:pPr>
        <w:pStyle w:val="FirstParagraph"/>
      </w:pPr>
      <w:r>
        <w:t xml:space="preserve">In summary, Robotics Engineers in United States Houston occupy a critical role at the intersection of technology, industry, and innovation. Their contributions span diverse sectors—including energy, aerospace, healthcare, and urban infrastructure—while addressing both local challenges and global scientific goals. As Houston continues to evolve as a hub for technological advancement, the demand for skilled Robotics Engineers will only grow. By fostering collaboration between academia, industry leaders, and government agencies, the city is well-positioned to lead the next wave of robotics innovation on a national and international scale.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United States Houston</dc:title>
  <dc:creator/>
  <dc:language>en</dc:language>
  <cp:keywords/>
  <dcterms:created xsi:type="dcterms:W3CDTF">2026-07-21T03:39:38Z</dcterms:created>
  <dcterms:modified xsi:type="dcterms:W3CDTF">2026-07-21T03:39:38Z</dcterms:modified>
</cp:coreProperties>
</file>

<file path=docProps/custom.xml><?xml version="1.0" encoding="utf-8"?>
<Properties xmlns="http://schemas.openxmlformats.org/officeDocument/2006/custom-properties" xmlns:vt="http://schemas.openxmlformats.org/officeDocument/2006/docPropsVTypes"/>
</file>