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621227447ea17d172ea08261bb829282afacfe1"/>
    <w:p>
      <w:pPr>
        <w:pStyle w:val="Heading1"/>
      </w:pPr>
      <w:r>
        <w:t xml:space="preserve">Abstract Academic Document: The Role of the Sales Executive in Argentina, Buenos Aires</w:t>
      </w:r>
    </w:p>
    <w:p>
      <w:pPr>
        <w:pStyle w:val="FirstParagraph"/>
      </w:pPr>
      <w:r>
        <w:rPr>
          <w:bCs/>
          <w:b/>
        </w:rPr>
        <w:t xml:space="preserve">Keywords:</w:t>
      </w:r>
      <w:r>
        <w:t xml:space="preserve"> </w:t>
      </w:r>
      <w:r>
        <w:t xml:space="preserve">Abstract academic, Sales Executive, Argentina Buenos Aires.</w:t>
      </w:r>
    </w:p>
    <w:bookmarkStart w:id="20" w:name="introduction"/>
    <w:p>
      <w:pPr>
        <w:pStyle w:val="Heading2"/>
      </w:pPr>
      <w:r>
        <w:t xml:space="preserve">Introduction</w:t>
      </w:r>
    </w:p>
    <w:p>
      <w:pPr>
        <w:pStyle w:val="FirstParagraph"/>
      </w:pPr>
      <w:r>
        <w:t xml:space="preserve">The role of a Sales Executive is pivotal in driving economic growth and business development within any market. In the context of Argentina’s capital city, Buenos Aires, this role takes on unique dimensions shaped by the city’s cultural dynamics, economic landscape, and global connectivity. This abstract academic document explores the multifaceted responsibilities of a Sales Executive operating in Buenos Aires, emphasizing how local factors—such as consumer behavior patterns, competitive market structures, and regional business practices—influence strategic decision-making. The analysis underscores the importance of adapting international sales methodologies to the specific demands of Argentina’s market while leveraging opportunities for innovation and expansion.</w:t>
      </w:r>
    </w:p>
    <w:bookmarkEnd w:id="20"/>
    <w:bookmarkStart w:id="21" w:name="X62d17d325bf739e897af96010ab2c7ba53a12b9"/>
    <w:p>
      <w:pPr>
        <w:pStyle w:val="Heading2"/>
      </w:pPr>
      <w:r>
        <w:t xml:space="preserve">Contextualizing the Sales Executive Role in Buenos Aires</w:t>
      </w:r>
    </w:p>
    <w:p>
      <w:pPr>
        <w:pStyle w:val="FirstParagraph"/>
      </w:pPr>
      <w:r>
        <w:t xml:space="preserve">Buenos Aires, as Argentina’s political, cultural, and economic hub, presents a dynamic environment for Sales Executives. The city is home to a diverse population of over 3 million people, with a highly developed service sector and a growing presence of multinational corporations. However, the local market is also characterized by challenges such as currency fluctuations (e.g., the Argentine peso), inflationary pressures, and regulatory complexities. A Sales Executive in this context must navigate these macroeconomic factors while building relationships with clients who value personal interaction, trust, and long-term partnerships.</w:t>
      </w:r>
    </w:p>
    <w:p>
      <w:pPr>
        <w:pStyle w:val="BodyText"/>
      </w:pPr>
      <w:r>
        <w:t xml:space="preserve">The academic study of Sales Executives in Buenos Aires requires an interdisciplinary approach, integrating insights from marketing theory, behavioral economics, and cross-cultural management. For instance, research highlights that Argentine consumers often prioritize personalized service over transactional efficiency. This necessitates a Sales Executive to adopt a consultative rather than purely transactional approach when engaging with clients.</w:t>
      </w:r>
    </w:p>
    <w:bookmarkEnd w:id="21"/>
    <w:bookmarkStart w:id="22" w:name="X22e5ef809cbcb77dc6ef0ca0ba7058dcee19947"/>
    <w:p>
      <w:pPr>
        <w:pStyle w:val="Heading2"/>
      </w:pPr>
      <w:r>
        <w:t xml:space="preserve">Key Competencies of the Sales Executive in Buenos Aires</w:t>
      </w:r>
    </w:p>
    <w:p>
      <w:pPr>
        <w:pStyle w:val="FirstParagraph"/>
      </w:pPr>
      <w:r>
        <w:t xml:space="preserve">A successful Sales Executive in Buenos Aires must possess a blend of technical, interpersonal, and cultural competencies. Technical skills include mastery of sales technologies (e.g., CRM systems), data analytics for market segmentation, and negotiation techniques tailored to local preferences. Interpersonal skills emphasize building rapport through face-to-face interactions, as Argentine business culture often values in-person meetings over digital communication.</w:t>
      </w:r>
    </w:p>
    <w:p>
      <w:pPr>
        <w:pStyle w:val="BodyText"/>
      </w:pPr>
      <w:r>
        <w:t xml:space="preserve">Cultural competence is equally critical. Buenos Aires’ residents are known for their strong sense of identity and pride in local traditions. A Sales Executive must demonstrate respect for these values while aligning product or service offerings with regional needs. For example, promoting sustainable practices or supporting local communities can enhance brand loyalty among Argentine consumers.</w:t>
      </w:r>
    </w:p>
    <w:bookmarkEnd w:id="22"/>
    <w:bookmarkStart w:id="23" w:name="X9ed80560c7bde870cfd5b98454786f21d5bad8d"/>
    <w:p>
      <w:pPr>
        <w:pStyle w:val="Heading2"/>
      </w:pPr>
      <w:r>
        <w:t xml:space="preserve">Strategic Approaches to Sales Execution in Buenos Aires</w:t>
      </w:r>
    </w:p>
    <w:p>
      <w:pPr>
        <w:pStyle w:val="FirstParagraph"/>
      </w:pPr>
      <w:r>
        <w:t xml:space="preserve">The academic analysis of sales strategies in Buenos Aires highlights three core approaches: localization, relationship-building, and digital innovation. Localization involves tailoring products or services to meet specific regional demands. For example, a Sales Executive in the food industry might emphasize Argentine culinary heritage when marketing imported ingredients.</w:t>
      </w:r>
    </w:p>
    <w:p>
      <w:pPr>
        <w:pStyle w:val="BodyText"/>
      </w:pPr>
      <w:r>
        <w:t xml:space="preserve">Relationship-building is foundational to success in this market. Unlike some Western economies where sales are often viewed as transactional, Argentine business culture prioritizes trust and personal connections. A Sales Executive must invest time in cultivating long-term relationships with clients, suppliers, and stakeholders through regular communication and collaborative problem-solving.</w:t>
      </w:r>
    </w:p>
    <w:p>
      <w:pPr>
        <w:pStyle w:val="BodyText"/>
      </w:pPr>
      <w:r>
        <w:t xml:space="preserve">Finally, digital innovation has become a critical lever for Sales Executives in Buenos Aires. While traditional methods remain relevant, integrating digital tools—such as virtual sales platforms or social media engagement—can expand reach to younger demographics (e.g., Gen Z and Millennials) who are increasingly tech-savvy and socially conscious.</w:t>
      </w:r>
    </w:p>
    <w:bookmarkEnd w:id="23"/>
    <w:bookmarkStart w:id="24" w:name="challenges-and-opportunities"/>
    <w:p>
      <w:pPr>
        <w:pStyle w:val="Heading2"/>
      </w:pPr>
      <w:r>
        <w:t xml:space="preserve">Challenges and Opportunities</w:t>
      </w:r>
    </w:p>
    <w:p>
      <w:pPr>
        <w:pStyle w:val="FirstParagraph"/>
      </w:pPr>
      <w:r>
        <w:t xml:space="preserve">Buenos Aires presents both challenges and opportunities for Sales Executives. Economic instability, such as currency devaluation or import restrictions, can complicate pricing strategies and supply chain management. Additionally, competition from both local firms (often family-owned businesses with strong community ties) and global corporations (with aggressive marketing budgets) requires a nuanced approach to differentiation.</w:t>
      </w:r>
    </w:p>
    <w:p>
      <w:pPr>
        <w:pStyle w:val="BodyText"/>
      </w:pPr>
      <w:r>
        <w:t xml:space="preserve">However, the city’s status as Argentina’s cultural epicenter also offers opportunities for innovation. Sales Executives can leverage Buenos Aires’ vibrant creative industries—such as fashion, design, and entertainment—to develop unique value propositions. For instance, partnering with local influencers or artists could enhance brand visibility among target audiences.</w:t>
      </w:r>
    </w:p>
    <w:bookmarkEnd w:id="24"/>
    <w:bookmarkStart w:id="25" w:name="X22f7012690f9ad311cf0bd10bbbf5316ae2704d"/>
    <w:p>
      <w:pPr>
        <w:pStyle w:val="Heading2"/>
      </w:pPr>
      <w:r>
        <w:t xml:space="preserve">Academic Implications and Future Research Directions</w:t>
      </w:r>
    </w:p>
    <w:p>
      <w:pPr>
        <w:pStyle w:val="FirstParagraph"/>
      </w:pPr>
      <w:r>
        <w:t xml:space="preserve">This abstract academic document contributes to the growing body of literature on sales management in emerging markets. It highlights the need for further research into how global sales frameworks can be adapted to regional contexts like Buenos Aires. Potential areas for future study include:</w:t>
      </w:r>
    </w:p>
    <w:p>
      <w:pPr>
        <w:numPr>
          <w:ilvl w:val="0"/>
          <w:numId w:val="1001"/>
        </w:numPr>
        <w:pStyle w:val="Compact"/>
      </w:pPr>
      <w:r>
        <w:t xml:space="preserve">The impact of Argentina’s economic cycles on Sales Executive performance metrics.</w:t>
      </w:r>
    </w:p>
    <w:p>
      <w:pPr>
        <w:numPr>
          <w:ilvl w:val="0"/>
          <w:numId w:val="1001"/>
        </w:numPr>
        <w:pStyle w:val="Compact"/>
      </w:pPr>
      <w:r>
        <w:t xml:space="preserve">Comparative analyses of cross-cultural sales strategies between Buenos Aires and other Latin American capitals (e.g., São Paulo, Mexico City).</w:t>
      </w:r>
    </w:p>
    <w:p>
      <w:pPr>
        <w:numPr>
          <w:ilvl w:val="0"/>
          <w:numId w:val="1001"/>
        </w:numPr>
        <w:pStyle w:val="Compact"/>
      </w:pPr>
      <w:r>
        <w:t xml:space="preserve">The role of social media platforms (e.g., Instagram, WhatsApp) in modernizing sales practices in Buenos Aires.</w:t>
      </w:r>
    </w:p>
    <w:p>
      <w:pPr>
        <w:pStyle w:val="FirstParagraph"/>
      </w:pPr>
      <w:r>
        <w:t xml:space="preserve">In conclusion, the Sales Executive’s role in Argentina’s Buenos Aires is both complex and rewarding. By combining academic rigor with practical adaptability, professionals can thrive in this dynamic market while contributing to its continued economic and cultural evolution.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Argentina Buenos Aires</dc:title>
  <dc:creator/>
  <dc:language>en</dc:language>
  <cp:keywords/>
  <dcterms:created xsi:type="dcterms:W3CDTF">2026-07-23T09:45:28Z</dcterms:created>
  <dcterms:modified xsi:type="dcterms:W3CDTF">2026-07-23T09:45:28Z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