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Sales</w:t>
      </w:r>
      <w:r>
        <w:t xml:space="preserve"> </w:t>
      </w:r>
      <w:r>
        <w:t xml:space="preserve">Executive</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6" w:name="X5c49e7e41b57a2684b01aed0b6bb4686ea4aa35"/>
    <w:p>
      <w:pPr>
        <w:pStyle w:val="Heading1"/>
      </w:pPr>
      <w:r>
        <w:t xml:space="preserve">Abstract Academic Document: The Role and Strategic Importance of a Sales Executive in Canada Vancouver</w:t>
      </w:r>
    </w:p>
    <w:p>
      <w:pPr>
        <w:pStyle w:val="FirstParagraph"/>
      </w:pPr>
      <w:r>
        <w:rPr>
          <w:bCs/>
          <w:b/>
        </w:rPr>
        <w:t xml:space="preserve">Keywords:</w:t>
      </w:r>
      <w:r>
        <w:t xml:space="preserve"> </w:t>
      </w:r>
      <w:r>
        <w:t xml:space="preserve">Sales Executive, Canada Vancouver, Academic Abstract, Business Strategy, Market Dynamics.</w:t>
      </w:r>
    </w:p>
    <w:bookmarkStart w:id="20" w:name="introduction"/>
    <w:p>
      <w:pPr>
        <w:pStyle w:val="Heading2"/>
      </w:pPr>
      <w:r>
        <w:t xml:space="preserve">Introduction</w:t>
      </w:r>
    </w:p>
    <w:p>
      <w:pPr>
        <w:pStyle w:val="FirstParagraph"/>
      </w:pPr>
      <w:r>
        <w:t xml:space="preserve">The role of a Sales Executive is pivotal in driving business growth and achieving organizational objectives within the dynamic economic landscape of Canada Vancouver. As a hub for innovation, multiculturalism, and robust industries such as technology, real estate, and tourism, Vancouver presents unique challenges and opportunities for Sales Executives. This academic abstract explores the multifaceted responsibilities of a Sales Executive in this region, emphasizing their strategic role in navigating local market dynamics while aligning with broader business goals. The analysis integrates academic insights with practical applications to underscore the importance of tailored strategies for success in Canada Vancouver.</w:t>
      </w:r>
    </w:p>
    <w:bookmarkEnd w:id="20"/>
    <w:bookmarkStart w:id="21" w:name="Xbe20d709c59b24a5cd742e32ad7632988802b55"/>
    <w:p>
      <w:pPr>
        <w:pStyle w:val="Heading2"/>
      </w:pPr>
      <w:r>
        <w:t xml:space="preserve">Key Responsibilities and Core Competencies of a Sales Executive</w:t>
      </w:r>
    </w:p>
    <w:p>
      <w:pPr>
        <w:pStyle w:val="FirstParagraph"/>
      </w:pPr>
      <w:r>
        <w:t xml:space="preserve">A Sales Executive is responsible for identifying potential clients, building relationships, and closing deals that contribute to revenue generation. In Canada Vancouver, this role requires not only traditional sales skills but also an understanding of the region’s socio-economic context. For instance, Vancouver’s diverse population—comprising immigrants from over 200 countries—demands culturally sensitive approaches to client engagement. Additionally, the city’s emphasis on sustainability and innovation necessitates that Sales Executives stay informed about green technologies, eco-friendly products, and digital transformation trends.</w:t>
      </w:r>
    </w:p>
    <w:p>
      <w:pPr>
        <w:pStyle w:val="BodyText"/>
      </w:pPr>
      <w:r>
        <w:t xml:space="preserve">Core competencies such as negotiation skills, product knowledge, and data-driven decision-making are critical. However, in Vancouver’s competitive market, adaptability is equally vital. Sales Executives must leverage tools like CRM systems (e.g., Salesforce or HubSpot) to manage leads efficiently while integrating local insights into their strategies. For example, understanding the preferences of Vancouver’s tech-savvy workforce—many of whom prioritize work-life balance and remote flexibility—can enhance client acquisition in industries like SaaS (Software as a Service) or digital marketing.</w:t>
      </w:r>
    </w:p>
    <w:bookmarkEnd w:id="21"/>
    <w:bookmarkStart w:id="22" w:name="X75a7a4f1f7c0cd0d1e6594fd299aff21e0a056b"/>
    <w:p>
      <w:pPr>
        <w:pStyle w:val="Heading2"/>
      </w:pPr>
      <w:r>
        <w:t xml:space="preserve">Challenges and Opportunities in Vancouver’s Market</w:t>
      </w:r>
    </w:p>
    <w:p>
      <w:pPr>
        <w:pStyle w:val="FirstParagraph"/>
      </w:pPr>
      <w:r>
        <w:t xml:space="preserve">Canada Vancouver is characterized by its high cost of living, limited real estate availability, and a workforce that values purpose-driven employment. These factors pose challenges for Sales Executives aiming to attract clients or talent. For instance, the scarcity of affordable office spaces may necessitate hybrid work models or virtual sales strategies. Moreover, Vancouver’s stringent labor laws and emphasis on inclusivity require Sales Executives to prioritize ethical practices and transparency in their dealings.</w:t>
      </w:r>
    </w:p>
    <w:p>
      <w:pPr>
        <w:pStyle w:val="BodyText"/>
      </w:pPr>
      <w:r>
        <w:t xml:space="preserve">Despite these challenges, Vancouver offers unparalleled opportunities for growth. The city is home to global corporations like Microsoft, Amazon, and Shopify, alongside emerging startups in fields such as clean energy and artificial intelligence. A Sales Executive operating in this environment can capitalize on the region’s focus on innovation by positioning themselves as experts in niche markets. For example, promoting renewable energy solutions to local businesses aligns with Vancouver’s commitment to reducing carbon emissions.</w:t>
      </w:r>
    </w:p>
    <w:p>
      <w:pPr>
        <w:pStyle w:val="BodyText"/>
      </w:pPr>
      <w:r>
        <w:t xml:space="preserve">Another opportunity lies in Vancouver’s status as a tourist destination. Sales Executives in sectors like hospitality, travel tech, or real estate can leverage the city’s appeal to international visitors and expatriates. Understanding cultural nuances—such as the preferences of Japanese investors in real estate or European clients seeking eco-tourism experiences—can differentiate a Sales Executive from competitors.</w:t>
      </w:r>
    </w:p>
    <w:bookmarkEnd w:id="22"/>
    <w:bookmarkStart w:id="23" w:name="Xd7dc1e1fa8e740a4c16c89e2462cfba71d2a865"/>
    <w:p>
      <w:pPr>
        <w:pStyle w:val="Heading2"/>
      </w:pPr>
      <w:r>
        <w:t xml:space="preserve">Strategic Considerations for Success in Vancouver’s Market</w:t>
      </w:r>
    </w:p>
    <w:p>
      <w:pPr>
        <w:pStyle w:val="FirstParagraph"/>
      </w:pPr>
      <w:r>
        <w:t xml:space="preserve">To thrive as a Sales Executive in Canada Vancouver, professionals must adopt strategies that reflect the city’s unique characteristics. One key consideration is building a local network through industry events, such as the annual Tech Summit or Real Estate Investment Conferences. Networking with local stakeholders—包括 business leaders, influencers, and community organizations—can open doors to high-value clients and partnerships.</w:t>
      </w:r>
    </w:p>
    <w:p>
      <w:pPr>
        <w:pStyle w:val="BodyText"/>
      </w:pPr>
      <w:r>
        <w:t xml:space="preserve">Language proficiency is another strategic asset. While English is predominant in Vancouver’s business environment, fluency in languages such as Mandarin, Spanish, or French can provide a competitive edge when targeting non-English-speaking clients. Additionally, familiarity with local dialects or slang (e.g., “BC” for British Columbia) can foster rapport and credibility.</w:t>
      </w:r>
    </w:p>
    <w:p>
      <w:pPr>
        <w:pStyle w:val="BodyText"/>
      </w:pPr>
      <w:r>
        <w:t xml:space="preserve">Data analytics is increasingly vital for Sales Executives in Vancouver. By analyzing market trends, competitor activity, and client behavior through tools like Google Analytics or Tableau, professionals can refine their approaches. For example, a Sales Executive in the retail sector might use foot traffic data from Vancouver’s bustling downtown areas to optimize sales pitches for brick-and-mortar stores.</w:t>
      </w:r>
    </w:p>
    <w:bookmarkEnd w:id="23"/>
    <w:bookmarkStart w:id="24" w:name="academic-insights-and-future-trends"/>
    <w:p>
      <w:pPr>
        <w:pStyle w:val="Heading2"/>
      </w:pPr>
      <w:r>
        <w:t xml:space="preserve">Academic Insights and Future Trends</w:t>
      </w:r>
    </w:p>
    <w:p>
      <w:pPr>
        <w:pStyle w:val="FirstParagraph"/>
      </w:pPr>
      <w:r>
        <w:t xml:space="preserve">Academic research underscores the evolving nature of sales roles in urban centers like Vancouver. Studies highlight the growing importance of digital transformation, with 78% of Canadian businesses prioritizing online sales strategies in 2023 (Canadian Business Association Report). For Sales Executives, this means mastering virtual selling techniques, such as conducting Zoom pitch meetings or leveraging social media platforms like LinkedIn for lead generation.</w:t>
      </w:r>
    </w:p>
    <w:p>
      <w:pPr>
        <w:pStyle w:val="BodyText"/>
      </w:pPr>
      <w:r>
        <w:t xml:space="preserve">Future trends suggest that Vancouver’s market will continue to be shaped by technological advancements and environmental policies. For instance, the city’s 2030 sustainability goals may drive demand for sales professionals specializing in green technology or carbon offset programs. Sales Executives who anticipate these shifts and upskill accordingly will be better positioned for long-term success.</w:t>
      </w:r>
    </w:p>
    <w:p>
      <w:pPr>
        <w:pStyle w:val="BodyText"/>
      </w:pPr>
      <w:r>
        <w:t xml:space="preserve">Moreover, the rise of AI-driven tools—such as chatbots for lead qualification or predictive analytics for client retention—will redefine the role of a Sales Executive. Academic institutions in Vancouver, including the University of British Columbia and Simon Fraser University, are already integrating courses on AI ethics and digital marketing into their curricula, reflecting this paradigm shift.</w:t>
      </w:r>
    </w:p>
    <w:bookmarkEnd w:id="24"/>
    <w:bookmarkStart w:id="25" w:name="conclusion"/>
    <w:p>
      <w:pPr>
        <w:pStyle w:val="Heading2"/>
      </w:pPr>
      <w:r>
        <w:t xml:space="preserve">Conclusion</w:t>
      </w:r>
    </w:p>
    <w:p>
      <w:pPr>
        <w:pStyle w:val="FirstParagraph"/>
      </w:pPr>
      <w:r>
        <w:t xml:space="preserve">In conclusion, the role of a Sales Executive in Canada Vancouver is both challenging and rewarding. The region’s unique blend of innovation, multiculturalism, and environmental consciousness demands a strategic approach that combines traditional sales skills with localized expertise. By leveraging academic insights, embracing technological advancements, and aligning with Vancouver’s market dynamics, Sales Executives can achieve exceptional success in this vibrant city. This abstract serves as a foundational resource for professionals seeking to navigate the complexities of sales in one of Canada’s most dynamic urban centers.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Sales Executive in Canada Vancouver</dc:title>
  <dc:creator/>
  <cp:keywords/>
  <dcterms:created xsi:type="dcterms:W3CDTF">2026-07-21T02:21:40Z</dcterms:created>
  <dcterms:modified xsi:type="dcterms:W3CDTF">2026-07-21T02:21:40Z</dcterms:modified>
</cp:coreProperties>
</file>

<file path=docProps/custom.xml><?xml version="1.0" encoding="utf-8"?>
<Properties xmlns="http://schemas.openxmlformats.org/officeDocument/2006/custom-properties" xmlns:vt="http://schemas.openxmlformats.org/officeDocument/2006/docPropsVTypes"/>
</file>