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Sales</w:t>
      </w:r>
      <w:r>
        <w:t xml:space="preserve"> </w:t>
      </w:r>
      <w:r>
        <w:t xml:space="preserve">Executive</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9ef8fed4a9faf345d4d62ad953a38b81c733ef4"/>
    <w:p>
      <w:pPr>
        <w:pStyle w:val="Heading1"/>
      </w:pPr>
      <w:r>
        <w:t xml:space="preserve">Abstract Academic: The Role and Significance of a Sales Executive in Chile Santiago</w:t>
      </w:r>
    </w:p>
    <w:p>
      <w:pPr>
        <w:pStyle w:val="FirstParagraph"/>
      </w:pPr>
      <w:r>
        <w:t xml:space="preserve">The academic exploration of the role of a Sales Executive within the dynamic economic landscape of Chile’s capital, Santiago, offers critical insights into the intersection of business strategy, cultural context, and regional growth. This abstract provides an in-depth analysis of how a Sales Executive operates in Santiago—a city that serves as both a commercial and cultural hub for Latin America—while navigating the unique challenges and opportunities presented by its economic environment. The document underscores the pivotal role of Sales Executives in driving business success, fostering innovation, and contributing to Chile’s broader economic development.</w:t>
      </w:r>
    </w:p>
    <w:bookmarkStart w:id="20" w:name="X038a4739b1cc62406f625e6afc924c416634b91"/>
    <w:p>
      <w:pPr>
        <w:pStyle w:val="Heading2"/>
      </w:pPr>
      <w:r>
        <w:t xml:space="preserve">Contextualizing Santiago: A Strategic Business Hub</w:t>
      </w:r>
    </w:p>
    <w:p>
      <w:pPr>
        <w:pStyle w:val="FirstParagraph"/>
      </w:pPr>
      <w:r>
        <w:t xml:space="preserve">Santiago, the capital of Chile, is a city characterized by its strategic geographic position as a gateway to South America. Its proximity to international trade routes, combined with its robust infrastructure and well-established business ecosystem, positions it as a critical node for global commerce. The city’s economy is driven by diverse sectors such as technology, finance, mining, agriculture (notably wine and fruit exports), and services. For Sales Executives operating in Santiago, understanding this multifaceted economic structure is essential to align their strategies with local market demands.</w:t>
      </w:r>
    </w:p>
    <w:p>
      <w:pPr>
        <w:pStyle w:val="BodyText"/>
      </w:pPr>
      <w:r>
        <w:t xml:space="preserve">Chile’s economic stability—marked by low inflation rates and a strong emphasis on free-market principles—further enhances Santiago’s appeal as a business destination. However, the city also faces challenges such as income inequality, environmental concerns (e.g., water scarcity), and rapid urbanization. A Sales Executive in Santiago must be adept at addressing these macroeconomic and social factors while crafting sales strategies that resonate with both domestic and international clients.</w:t>
      </w:r>
    </w:p>
    <w:bookmarkEnd w:id="20"/>
    <w:bookmarkStart w:id="21" w:name="X60f9fd87c08f70bc844f93e4198c4c1ea430e75"/>
    <w:p>
      <w:pPr>
        <w:pStyle w:val="Heading2"/>
      </w:pPr>
      <w:r>
        <w:t xml:space="preserve">The Role of a Sales Executive in Chile Santiago</w:t>
      </w:r>
    </w:p>
    <w:p>
      <w:pPr>
        <w:pStyle w:val="FirstParagraph"/>
      </w:pPr>
      <w:r>
        <w:t xml:space="preserve">A Sales Executive in Santiago is not merely a transactional role but a strategic function that bridges organizational goals with market realities. This position demands a unique blend of skills, including negotiation expertise, cultural sensitivity, and adaptability to the region’s diverse client base. The Sales Executive is responsible for identifying potential clients, developing sales pipelines, and maintaining long-term relationships that contribute to revenue growth.</w:t>
      </w:r>
    </w:p>
    <w:p>
      <w:pPr>
        <w:pStyle w:val="BodyText"/>
      </w:pPr>
      <w:r>
        <w:t xml:space="preserve">In Santiago’s competitive marketplace, the Sales Executive must also navigate regulatory frameworks specific to Chilean business practices. For instance, compliance with local labor laws (e.g., the</w:t>
      </w:r>
      <w:r>
        <w:t xml:space="preserve"> </w:t>
      </w:r>
      <w:r>
        <w:rPr>
          <w:iCs/>
          <w:i/>
        </w:rPr>
        <w:t xml:space="preserve">Ley de Protección del Consumidor</w:t>
      </w:r>
      <w:r>
        <w:t xml:space="preserve">) and environmental regulations is critical. Additionally, understanding Chile’s emphasis on innovation—particularly in sectors like renewable energy and digital transformation—enables Sales Executives to position their organizations as forward-thinking partners.</w:t>
      </w:r>
    </w:p>
    <w:bookmarkEnd w:id="21"/>
    <w:bookmarkStart w:id="22" w:name="Xa08a1472ed8496527c31173dec707706d6ef87d"/>
    <w:p>
      <w:pPr>
        <w:pStyle w:val="Heading2"/>
      </w:pPr>
      <w:r>
        <w:t xml:space="preserve">Challenges Faced by Sales Executives in Santiago</w:t>
      </w:r>
    </w:p>
    <w:p>
      <w:pPr>
        <w:pStyle w:val="FirstParagraph"/>
      </w:pPr>
      <w:r>
        <w:t xml:space="preserve">Despite the opportunities, Sales Executives in Santiago encounter distinct challenges. One major hurdle is the cultural diversity of Chile’s population, which includes indigenous communities and immigrants from across Latin America and beyond. Building trust through culturally competent communication is a prerequisite for success. For example, business relationships in Santiago often emphasize personal rapport and face-to-face interactions over purely transactional exchanges.</w:t>
      </w:r>
    </w:p>
    <w:p>
      <w:pPr>
        <w:pStyle w:val="BodyText"/>
      </w:pPr>
      <w:r>
        <w:t xml:space="preserve">Another challenge is the competitive nature of Santiago’s market. The city hosts numerous multinational corporations, local SMEs, and startups, all vying for market share. Sales Executives must differentiate their offerings through value-added propositions while staying agile in response to shifting consumer preferences and technological advancements (e.g., the rise of e-commerce platforms).</w:t>
      </w:r>
    </w:p>
    <w:bookmarkEnd w:id="22"/>
    <w:bookmarkStart w:id="23" w:name="X357df8e9569d25648484eb9c4cfd709de297f66"/>
    <w:p>
      <w:pPr>
        <w:pStyle w:val="Heading2"/>
      </w:pPr>
      <w:r>
        <w:t xml:space="preserve">Strategies for Success: A Sales Executive’s Toolkit</w:t>
      </w:r>
    </w:p>
    <w:p>
      <w:pPr>
        <w:pStyle w:val="FirstParagraph"/>
      </w:pPr>
      <w:r>
        <w:t xml:space="preserve">To thrive in Santiago, a Sales Executive must adopt strategies tailored to the region’s context. First, leveraging technology is paramount. Digital tools such as CRM software (e.g., Salesforce or HubSpot) enable efficient client management and data-driven decision-making. Additionally, the integration of artificial intelligence for lead generation and customer segmentation can provide a competitive edge.</w:t>
      </w:r>
    </w:p>
    <w:p>
      <w:pPr>
        <w:pStyle w:val="BodyText"/>
      </w:pPr>
      <w:r>
        <w:t xml:space="preserve">Second, cultural competence remains a cornerstone of success. Sales Executives should invest in understanding Chilean business etiquette, such as the importance of punctuality, formal dress codes in professional settings, and the value placed on hierarchical structures within organizations. Building relationships with local influencers or participating in community initiatives can also enhance brand credibility.</w:t>
      </w:r>
    </w:p>
    <w:p>
      <w:pPr>
        <w:pStyle w:val="BodyText"/>
      </w:pPr>
      <w:r>
        <w:t xml:space="preserve">Third, collaboration with local partners is essential. A Sales Executive in Santiago should cultivate alliances with regional distributors, consultants, or legal advisors who possess deep knowledge of the market. This network not only facilitates smoother operations but also provides insights into untapped opportunities and potential risks.</w:t>
      </w:r>
    </w:p>
    <w:bookmarkEnd w:id="23"/>
    <w:bookmarkStart w:id="24" w:name="Xe7d7709efb1422ff8f89fd2ecfc7dbb056c8615"/>
    <w:p>
      <w:pPr>
        <w:pStyle w:val="Heading2"/>
      </w:pPr>
      <w:r>
        <w:t xml:space="preserve">The Impact of a Sales Executive on Chile’s Economy</w:t>
      </w:r>
    </w:p>
    <w:p>
      <w:pPr>
        <w:pStyle w:val="FirstParagraph"/>
      </w:pPr>
      <w:r>
        <w:t xml:space="preserve">At its core, the role of a Sales Executive in Santiago extends beyond individual business goals; it contributes to Chile’s economic growth. By facilitating exports (e.g., wine, copper, and salmon) and attracting foreign investment through strategic sales initiatives, these professionals play a vital role in sustaining Santiago’s status as a regional economic leader. Moreover, their efforts can stimulate job creation, particularly in sectors that require skilled labor and innovation.</w:t>
      </w:r>
    </w:p>
    <w:p>
      <w:pPr>
        <w:pStyle w:val="BodyText"/>
      </w:pPr>
      <w:r>
        <w:t xml:space="preserve">The Sales Executive’s influence is also evident in the promotion of sustainable practices. With Chile’s commitment to reducing carbon emissions (e.g., its net-zero by 2050 target), Sales Executives are increasingly tasked with selling eco-friendly products or services. This aligns with Santiago’s growing consumer base that prioritizes environmental responsibility.</w:t>
      </w:r>
    </w:p>
    <w:bookmarkEnd w:id="24"/>
    <w:bookmarkStart w:id="25" w:name="conclusion"/>
    <w:p>
      <w:pPr>
        <w:pStyle w:val="Heading2"/>
      </w:pPr>
      <w:r>
        <w:t xml:space="preserve">Conclusion</w:t>
      </w:r>
    </w:p>
    <w:p>
      <w:pPr>
        <w:pStyle w:val="FirstParagraph"/>
      </w:pPr>
      <w:r>
        <w:t xml:space="preserve">In conclusion, the role of a Sales Executive in Chile Santiago is multifaceted, demanding both technical proficiency and cultural awareness. As the city continues to evolve as a hub for innovation and commerce, Sales Executives must remain adaptable, leveraging technology, fostering relationships, and aligning their strategies with local priorities. This abstract academic document underscores the importance of this role not only in driving organizational success but also in contributing to Chile’s economic resilience and global competitiveness.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Sales Executive in Chile Santiago</dc:title>
  <dc:creator/>
  <dc:language>en</dc:language>
  <cp:keywords/>
  <dcterms:created xsi:type="dcterms:W3CDTF">2026-07-21T14:07:46Z</dcterms:created>
  <dcterms:modified xsi:type="dcterms:W3CDTF">2026-07-21T14:07:46Z</dcterms:modified>
</cp:coreProperties>
</file>

<file path=docProps/custom.xml><?xml version="1.0" encoding="utf-8"?>
<Properties xmlns="http://schemas.openxmlformats.org/officeDocument/2006/custom-properties" xmlns:vt="http://schemas.openxmlformats.org/officeDocument/2006/docPropsVTypes"/>
</file>