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Sales</w:t>
      </w:r>
      <w:r>
        <w:t xml:space="preserve"> </w:t>
      </w:r>
      <w:r>
        <w:t xml:space="preserve">Executive</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6" w:name="X61e1388d5660f2d6a005503a6573dad7581f9c1"/>
    <w:p>
      <w:pPr>
        <w:pStyle w:val="Heading1"/>
      </w:pPr>
      <w:r>
        <w:t xml:space="preserve">Abstract Academic Document: The Role and Impact of a Sales Executive in Ethiopia, Addis Ababa</w:t>
      </w:r>
    </w:p>
    <w:p>
      <w:pPr>
        <w:pStyle w:val="FirstParagraph"/>
      </w:pPr>
      <w:r>
        <w:t xml:space="preserve">This academic abstract explores the multifaceted role of a</w:t>
      </w:r>
      <w:r>
        <w:t xml:space="preserve"> </w:t>
      </w:r>
      <w:r>
        <w:rPr>
          <w:bCs/>
          <w:b/>
        </w:rPr>
        <w:t xml:space="preserve">Sales Executive</w:t>
      </w:r>
      <w:r>
        <w:t xml:space="preserve"> </w:t>
      </w:r>
      <w:r>
        <w:t xml:space="preserve">within the dynamic business environment of</w:t>
      </w:r>
      <w:r>
        <w:t xml:space="preserve"> </w:t>
      </w:r>
      <w:r>
        <w:rPr>
          <w:iCs/>
          <w:i/>
        </w:rPr>
        <w:t xml:space="preserve">Ethiopia Addis Ababa</w:t>
      </w:r>
      <w:r>
        <w:t xml:space="preserve">, emphasizing its significance in driving economic growth and market expansion. The document is structured to provide a comprehensive analysis of how Sales Executives navigate the unique challenges and opportunities presented by Ethiopia's capital city, while also addressing their contribution to both local and international business frameworks.</w:t>
      </w:r>
    </w:p>
    <w:bookmarkStart w:id="20" w:name="introduction"/>
    <w:p>
      <w:pPr>
        <w:pStyle w:val="Heading2"/>
      </w:pPr>
      <w:r>
        <w:t xml:space="preserve">Introduction</w:t>
      </w:r>
    </w:p>
    <w:p>
      <w:pPr>
        <w:pStyle w:val="FirstParagraph"/>
      </w:pPr>
      <w:r>
        <w:t xml:space="preserve">Ethiopia, as one of Africa's fastest-growing economies, has positioned itself as a regional hub for trade, investment, and innovation. Among its urban centers, Addis Ababa stands out as the political, economic, and cultural heart of the nation. The city's strategic location and growing infrastructure have attracted multinational corporations (MNCs) and local enterprises alike to establish operations. In this context, the role of a</w:t>
      </w:r>
      <w:r>
        <w:t xml:space="preserve"> </w:t>
      </w:r>
      <w:r>
        <w:rPr>
          <w:bCs/>
          <w:b/>
        </w:rPr>
        <w:t xml:space="preserve">Sales Executive</w:t>
      </w:r>
      <w:r>
        <w:t xml:space="preserve"> </w:t>
      </w:r>
      <w:r>
        <w:t xml:space="preserve">has evolved beyond traditional transactional functions to encompass strategic market development, customer relationship management, and alignment with national economic policies.</w:t>
      </w:r>
    </w:p>
    <w:p>
      <w:pPr>
        <w:pStyle w:val="BodyText"/>
      </w:pPr>
      <w:r>
        <w:t xml:space="preserve">This abstract focuses on the</w:t>
      </w:r>
      <w:r>
        <w:t xml:space="preserve"> </w:t>
      </w:r>
      <w:r>
        <w:rPr>
          <w:bCs/>
          <w:b/>
        </w:rPr>
        <w:t xml:space="preserve">Sales Executive</w:t>
      </w:r>
      <w:r>
        <w:t xml:space="preserve"> </w:t>
      </w:r>
      <w:r>
        <w:t xml:space="preserve">within the Ethiopian business ecosystem, particularly in Addis Ababa. It examines their responsibilities, challenges, and strategies for success in a market characterized by rapid urbanization, cultural diversity, and a burgeoning middle class. By integrating academic research with practical insights from Ethiopia's business landscape, this document highlights the critical role of Sales Executives in fostering sustainable economic development.</w:t>
      </w:r>
    </w:p>
    <w:bookmarkEnd w:id="20"/>
    <w:bookmarkStart w:id="21" w:name="X635d8cdbd2fed90b6749e8d4ec2de0e3a33101e"/>
    <w:p>
      <w:pPr>
        <w:pStyle w:val="Heading2"/>
      </w:pPr>
      <w:r>
        <w:t xml:space="preserve">The Role of a Sales Executive in Addis Ababa</w:t>
      </w:r>
    </w:p>
    <w:p>
      <w:pPr>
        <w:pStyle w:val="FirstParagraph"/>
      </w:pPr>
      <w:r>
        <w:t xml:space="preserve">A</w:t>
      </w:r>
      <w:r>
        <w:t xml:space="preserve"> </w:t>
      </w:r>
      <w:r>
        <w:rPr>
          <w:bCs/>
          <w:b/>
        </w:rPr>
        <w:t xml:space="preserve">Sales Executive</w:t>
      </w:r>
      <w:r>
        <w:t xml:space="preserve"> </w:t>
      </w:r>
      <w:r>
        <w:t xml:space="preserve">in Addis Ababa is tasked with bridging the gap between businesses and their target consumers, whether local or international. Their responsibilities include market research, lead generation, negotiation of deals, and ensuring customer satisfaction. In a city like Addis Ababa—where both traditional markets and modern corporate sectors coexist—Sales Executives must adopt a dual approach: understanding indigenous business practices while adhering to global standards.</w:t>
      </w:r>
    </w:p>
    <w:p>
      <w:pPr>
        <w:pStyle w:val="BodyText"/>
      </w:pPr>
      <w:r>
        <w:t xml:space="preserve">Key functions include:</w:t>
      </w:r>
    </w:p>
    <w:p>
      <w:pPr>
        <w:numPr>
          <w:ilvl w:val="0"/>
          <w:numId w:val="1001"/>
        </w:numPr>
        <w:pStyle w:val="Compact"/>
      </w:pPr>
      <w:r>
        <w:rPr>
          <w:bCs/>
          <w:b/>
        </w:rPr>
        <w:t xml:space="preserve">Market Analysis</w:t>
      </w:r>
      <w:r>
        <w:t xml:space="preserve">: Assessing consumer behavior, competitor strategies, and economic trends in Addis Ababa.</w:t>
      </w:r>
    </w:p>
    <w:p>
      <w:pPr>
        <w:numPr>
          <w:ilvl w:val="0"/>
          <w:numId w:val="1001"/>
        </w:numPr>
        <w:pStyle w:val="Compact"/>
      </w:pPr>
      <w:r>
        <w:rPr>
          <w:bCs/>
          <w:b/>
        </w:rPr>
        <w:t xml:space="preserve">Sales Strategy Development</w:t>
      </w:r>
      <w:r>
        <w:t xml:space="preserve">: Designing tailored approaches to penetrate markets that span from rural districts of the city to its high-tech industrial zones.</w:t>
      </w:r>
    </w:p>
    <w:p>
      <w:pPr>
        <w:numPr>
          <w:ilvl w:val="0"/>
          <w:numId w:val="1001"/>
        </w:numPr>
        <w:pStyle w:val="Compact"/>
      </w:pPr>
      <w:r>
        <w:rPr>
          <w:bCs/>
          <w:b/>
        </w:rPr>
        <w:t xml:space="preserve">Customer Relationship Management (CRM)</w:t>
      </w:r>
      <w:r>
        <w:t xml:space="preserve">: Building long-term partnerships with clients, including government agencies, private enterprises, and NGOs operating in Ethiopia.</w:t>
      </w:r>
    </w:p>
    <w:p>
      <w:pPr>
        <w:numPr>
          <w:ilvl w:val="0"/>
          <w:numId w:val="1001"/>
        </w:numPr>
        <w:pStyle w:val="Compact"/>
      </w:pPr>
      <w:r>
        <w:rPr>
          <w:bCs/>
          <w:b/>
        </w:rPr>
        <w:t xml:space="preserve">Compliance with Local Regulations</w:t>
      </w:r>
      <w:r>
        <w:t xml:space="preserve">: Adhering to Ethiopian laws and cultural norms while promoting products or services aligned with national priorities such as poverty reduction and technological advancement.</w:t>
      </w:r>
    </w:p>
    <w:p>
      <w:pPr>
        <w:pStyle w:val="FirstParagraph"/>
      </w:pPr>
      <w:r>
        <w:t xml:space="preserve">Given the city's role as the administrative center of the East African Common Market, Sales Executives in Addis Ababa often serve as liaisons for cross-border trade. Their ability to navigate linguistic diversity (including Amharic, Oromiffa, and English) and cultural sensitivities is critical to success.</w:t>
      </w:r>
    </w:p>
    <w:bookmarkEnd w:id="21"/>
    <w:bookmarkStart w:id="22" w:name="Xa73f229e42c7e47a04ebf6d989b7d00a5db2f69"/>
    <w:p>
      <w:pPr>
        <w:pStyle w:val="Heading2"/>
      </w:pPr>
      <w:r>
        <w:t xml:space="preserve">Challenges Faced by Sales Executives in Ethiopia Addis Ababa</w:t>
      </w:r>
    </w:p>
    <w:p>
      <w:pPr>
        <w:pStyle w:val="FirstParagraph"/>
      </w:pPr>
      <w:r>
        <w:t xml:space="preserve">Despite the opportunities for growth, Sales Executives in Ethiopia Addis Ababa face unique challenges. These include:</w:t>
      </w:r>
    </w:p>
    <w:p>
      <w:pPr>
        <w:numPr>
          <w:ilvl w:val="0"/>
          <w:numId w:val="1002"/>
        </w:numPr>
        <w:pStyle w:val="Compact"/>
      </w:pPr>
      <w:r>
        <w:rPr>
          <w:bCs/>
          <w:b/>
        </w:rPr>
        <w:t xml:space="preserve">Economic Volatility</w:t>
      </w:r>
      <w:r>
        <w:t xml:space="preserve">: Inflation, fluctuating currency values, and inconsistent supply chains can undermine sales targets.</w:t>
      </w:r>
    </w:p>
    <w:p>
      <w:pPr>
        <w:numPr>
          <w:ilvl w:val="0"/>
          <w:numId w:val="1002"/>
        </w:numPr>
        <w:pStyle w:val="Compact"/>
      </w:pPr>
      <w:r>
        <w:rPr>
          <w:bCs/>
          <w:b/>
        </w:rPr>
        <w:t xml:space="preserve">Infrastructure Limitations</w:t>
      </w:r>
      <w:r>
        <w:t xml:space="preserve">: While Addis Ababa is Ethiopia's most developed city, transportation bottlenecks and unreliable internet connectivity affect outreach efforts.</w:t>
      </w:r>
    </w:p>
    <w:p>
      <w:pPr>
        <w:numPr>
          <w:ilvl w:val="0"/>
          <w:numId w:val="1002"/>
        </w:numPr>
        <w:pStyle w:val="Compact"/>
      </w:pPr>
      <w:r>
        <w:rPr>
          <w:bCs/>
          <w:b/>
        </w:rPr>
        <w:t xml:space="preserve">Cultural Dynamics</w:t>
      </w:r>
      <w:r>
        <w:t xml:space="preserve">: Sales strategies must account for the Ethiopian preference for personal relationships over formal contracts, which can slow deal closures.</w:t>
      </w:r>
    </w:p>
    <w:p>
      <w:pPr>
        <w:numPr>
          <w:ilvl w:val="0"/>
          <w:numId w:val="1002"/>
        </w:numPr>
        <w:pStyle w:val="Compact"/>
      </w:pPr>
      <w:r>
        <w:rPr>
          <w:bCs/>
          <w:b/>
        </w:rPr>
        <w:t xml:space="preserve">Competition from Local and Global Players</w:t>
      </w:r>
      <w:r>
        <w:t xml:space="preserve">: Established local businesses and foreign MNCs often compete fiercely in sectors like telecommunications, retail, and technology.</w:t>
      </w:r>
    </w:p>
    <w:p>
      <w:pPr>
        <w:pStyle w:val="FirstParagraph"/>
      </w:pPr>
      <w:r>
        <w:t xml:space="preserve">Furthermore, the Ethiopian government's emphasis on self-reliance (Growth and Transformation Plan) has led to increased scrutiny of foreign market strategies. Sales Executives must balance profitability with compliance to avoid regulatory issues.</w:t>
      </w:r>
    </w:p>
    <w:bookmarkEnd w:id="22"/>
    <w:bookmarkStart w:id="23" w:name="Xf062de4313cc74f2a23212f53eb1eb0a5a50a5b"/>
    <w:p>
      <w:pPr>
        <w:pStyle w:val="Heading2"/>
      </w:pPr>
      <w:r>
        <w:t xml:space="preserve">Opportunities for Innovation in Sales Strategies</w:t>
      </w:r>
    </w:p>
    <w:p>
      <w:pPr>
        <w:pStyle w:val="FirstParagraph"/>
      </w:pPr>
      <w:r>
        <w:t xml:space="preserve">Ethiopia Addis Ababa presents a fertile ground for innovation in sales methodologies. The city's young, tech-savvy population and growing e-commerce sector offer avenues for digital transformation. Sales Executives can leverage platforms like mobile banking (e.g., Mekorot) and social media to engage customers more effectively.</w:t>
      </w:r>
    </w:p>
    <w:p>
      <w:pPr>
        <w:pStyle w:val="BodyText"/>
      </w:pPr>
      <w:r>
        <w:t xml:space="preserve">Collaboration with local stakeholders, such as Addis Ababa City Government's Business Development Agencies, can also provide insights into untapped markets. For instance, the city's focus on green energy and agriculture presents opportunities for Sales Executives in renewable technology and agri-business sectors.</w:t>
      </w:r>
    </w:p>
    <w:bookmarkEnd w:id="23"/>
    <w:bookmarkStart w:id="24" w:name="X21001fd49a7f0497004de7df956a44da9c0278f"/>
    <w:p>
      <w:pPr>
        <w:pStyle w:val="Heading2"/>
      </w:pPr>
      <w:r>
        <w:t xml:space="preserve">Academic Relevance and Future Research Directions</w:t>
      </w:r>
    </w:p>
    <w:p>
      <w:pPr>
        <w:pStyle w:val="FirstParagraph"/>
      </w:pPr>
      <w:r>
        <w:t xml:space="preserve">This academic document underscores the importance of studying Sales Executives in Ethiopia Addis Ababa as a case study for understanding hybrid market dynamics in developing economies. The findings contribute to academic discourse on sales management, cross-cultural business practices, and sustainable economic development.</w:t>
      </w:r>
    </w:p>
    <w:p>
      <w:pPr>
        <w:pStyle w:val="BodyText"/>
      </w:pPr>
      <w:r>
        <w:t xml:space="preserve">Future research could explore the following areas:</w:t>
      </w:r>
    </w:p>
    <w:p>
      <w:pPr>
        <w:numPr>
          <w:ilvl w:val="0"/>
          <w:numId w:val="1003"/>
        </w:numPr>
        <w:pStyle w:val="Compact"/>
      </w:pPr>
      <w:r>
        <w:t xml:space="preserve">The impact of digital literacy on sales performance among youth in Addis Ababa.</w:t>
      </w:r>
    </w:p>
    <w:p>
      <w:pPr>
        <w:numPr>
          <w:ilvl w:val="0"/>
          <w:numId w:val="1003"/>
        </w:numPr>
        <w:pStyle w:val="Compact"/>
      </w:pPr>
      <w:r>
        <w:t xml:space="preserve">The role of language proficiency in negotiating deals with diverse client bases.</w:t>
      </w:r>
    </w:p>
    <w:p>
      <w:pPr>
        <w:numPr>
          <w:ilvl w:val="0"/>
          <w:numId w:val="1003"/>
        </w:numPr>
        <w:pStyle w:val="Compact"/>
      </w:pPr>
      <w:r>
        <w:t xml:space="preserve">Evaluating the effectiveness of government-industry partnerships in enhancing sales efficiency.</w:t>
      </w:r>
    </w:p>
    <w:bookmarkEnd w:id="24"/>
    <w:bookmarkStart w:id="25" w:name="conclusion"/>
    <w:p>
      <w:pPr>
        <w:pStyle w:val="Heading2"/>
      </w:pPr>
      <w:r>
        <w:t xml:space="preserve">Conclusion</w:t>
      </w:r>
    </w:p>
    <w:p>
      <w:pPr>
        <w:pStyle w:val="FirstParagraph"/>
      </w:pPr>
      <w:r>
        <w:t xml:space="preserve">In conclusion, a Sales Executive in Ethiopia Addis Ababa occupies a pivotal role in shaping the city's economic trajectory. Their ability to adapt to local challenges while embracing global opportunities determines the success of businesses operating within this vibrant hub. This academic abstract highlights their strategic importance and calls for further research to optimize sales methodologies in line with Ethiopia's developmental goals.</w:t>
      </w:r>
    </w:p>
    <w:p>
      <w:pPr>
        <w:pStyle w:val="BodyText"/>
      </w:pPr>
      <w:r>
        <w:t xml:space="preserve">As Addis Ababa continues to evolve into a regional economic powerhouse, the insights gained from studying Sales Executives will remain vital for both academic institutions and corporate entities seeking sustainable growth in Ethiopia.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Sales Executive in Ethiopia Addis Ababa</dc:title>
  <dc:creator/>
  <dc:language>en</dc:language>
  <cp:keywords/>
  <dcterms:created xsi:type="dcterms:W3CDTF">2026-07-23T12:06:47Z</dcterms:created>
  <dcterms:modified xsi:type="dcterms:W3CDTF">2026-07-23T12:06:47Z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