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Tehran,</w:t>
      </w:r>
      <w:r>
        <w:t xml:space="preserve"> </w:t>
      </w:r>
      <w:r>
        <w:t xml:space="preserve">Iran</w:t>
      </w:r>
    </w:p>
    <w:p>
      <w:pPr>
        <w:pStyle w:val="FirstParagraph"/>
      </w:pPr>
      <w:r>
        <w:t xml:space="preserve">```html</w:t>
      </w:r>
    </w:p>
    <w:bookmarkStart w:id="25" w:name="X79bf686ab7738ea55b7cd0b13b3ed0b6ff9306a"/>
    <w:p>
      <w:pPr>
        <w:pStyle w:val="Heading1"/>
      </w:pPr>
      <w:r>
        <w:t xml:space="preserve">Abstract Academic Document: The Role of a Sales Executive in Tehran, Iran</w:t>
      </w:r>
    </w:p>
    <w:p>
      <w:pPr>
        <w:pStyle w:val="FirstParagraph"/>
      </w:pPr>
      <w:r>
        <w:t xml:space="preserve">This abstract academic document explores the multifaceted role of a</w:t>
      </w:r>
      <w:r>
        <w:t xml:space="preserve"> </w:t>
      </w:r>
      <w:r>
        <w:rPr>
          <w:bCs/>
          <w:b/>
        </w:rPr>
        <w:t xml:space="preserve">Sales Executive</w:t>
      </w:r>
      <w:r>
        <w:t xml:space="preserve"> </w:t>
      </w:r>
      <w:r>
        <w:t xml:space="preserve">within the economic and cultural landscape of</w:t>
      </w:r>
      <w:r>
        <w:t xml:space="preserve"> </w:t>
      </w:r>
      <w:r>
        <w:rPr>
          <w:bCs/>
          <w:b/>
        </w:rPr>
        <w:t xml:space="preserve">Iran Tehran</w:t>
      </w:r>
      <w:r>
        <w:t xml:space="preserve">, emphasizing its significance in both domestic and international business contexts. As one of the largest metropolitan areas in Iran, Tehran serves as a strategic hub for commerce, industry, and innovation, making it a critical focal point for understanding the dynamics of sales execution in a rapidly evolving market. The</w:t>
      </w:r>
      <w:r>
        <w:t xml:space="preserve"> </w:t>
      </w:r>
      <w:r>
        <w:rPr>
          <w:bCs/>
          <w:b/>
        </w:rPr>
        <w:t xml:space="preserve">Sales Executive</w:t>
      </w:r>
      <w:r>
        <w:t xml:space="preserve"> </w:t>
      </w:r>
      <w:r>
        <w:t xml:space="preserve">operates at the intersection of market analysis, customer engagement, and strategic business development, playing a pivotal role in navigating the unique challenges and opportunities present in Tehran's socio-economic environment.</w:t>
      </w:r>
    </w:p>
    <w:bookmarkStart w:id="20" w:name="X09641bc4b152276c6dc43cd584ed76b5070cb93"/>
    <w:p>
      <w:pPr>
        <w:pStyle w:val="Heading2"/>
      </w:pPr>
      <w:r>
        <w:t xml:space="preserve">The Role of a Sales Executive in Tehran’s Market</w:t>
      </w:r>
    </w:p>
    <w:p>
      <w:pPr>
        <w:pStyle w:val="FirstParagraph"/>
      </w:pPr>
      <w:r>
        <w:t xml:space="preserve">The</w:t>
      </w:r>
      <w:r>
        <w:t xml:space="preserve"> </w:t>
      </w:r>
      <w:r>
        <w:rPr>
          <w:bCs/>
          <w:b/>
        </w:rPr>
        <w:t xml:space="preserve">Sales Executive</w:t>
      </w:r>
      <w:r>
        <w:t xml:space="preserve"> </w:t>
      </w:r>
      <w:r>
        <w:t xml:space="preserve">is tasked with driving revenue growth through effective relationship-building, product promotion, and market penetration. In</w:t>
      </w:r>
      <w:r>
        <w:t xml:space="preserve"> </w:t>
      </w:r>
      <w:r>
        <w:rPr>
          <w:bCs/>
          <w:b/>
        </w:rPr>
        <w:t xml:space="preserve">Iran Tehran</w:t>
      </w:r>
      <w:r>
        <w:t xml:space="preserve">, where economic conditions and consumer behavior are influenced by a combination of local traditions, global trends, and geopolitical factors, the role demands adaptability and cultural sensitivity. Sales Executives in Tehran must be well-versed in both B2B (Business-to-Business) and B2C (Business-to-Consumer) sectors, which are equally vital to the city’s economy. For instance, in industries such as automotive manufacturing, technology services, and consumer goods retail, Sales Executives are instrumental in identifying client needs, negotiating deals, and ensuring long-term partnerships.</w:t>
      </w:r>
    </w:p>
    <w:p>
      <w:pPr>
        <w:pStyle w:val="BodyText"/>
      </w:pPr>
      <w:r>
        <w:t xml:space="preserve">A key aspect of the</w:t>
      </w:r>
      <w:r>
        <w:t xml:space="preserve"> </w:t>
      </w:r>
      <w:r>
        <w:rPr>
          <w:bCs/>
          <w:b/>
        </w:rPr>
        <w:t xml:space="preserve">Sales Executive</w:t>
      </w:r>
      <w:r>
        <w:t xml:space="preserve">’s role involves conducting market research to understand the competitive landscape. In Tehran’s highly competitive environment—characterized by a mix of established local firms and foreign companies entering under specific trade agreements—the ability to analyze market trends is crucial. This includes leveraging data-driven insights to tailor sales strategies that align with the preferences of Tehran’s diverse clientele, ranging from small businesses to large corporate entities.</w:t>
      </w:r>
    </w:p>
    <w:bookmarkEnd w:id="20"/>
    <w:bookmarkStart w:id="21" w:name="X68bfdb43598d6b6e34deef3ae499f1d3bf0dbe9"/>
    <w:p>
      <w:pPr>
        <w:pStyle w:val="Heading2"/>
      </w:pPr>
      <w:r>
        <w:t xml:space="preserve">Challenges and Opportunities in Tehran’s Sales Landscape</w:t>
      </w:r>
    </w:p>
    <w:p>
      <w:pPr>
        <w:pStyle w:val="FirstParagraph"/>
      </w:pPr>
      <w:r>
        <w:t xml:space="preserve">The</w:t>
      </w:r>
      <w:r>
        <w:t xml:space="preserve"> </w:t>
      </w:r>
      <w:r>
        <w:rPr>
          <w:bCs/>
          <w:b/>
        </w:rPr>
        <w:t xml:space="preserve">Sales Executive</w:t>
      </w:r>
      <w:r>
        <w:t xml:space="preserve"> </w:t>
      </w:r>
      <w:r>
        <w:t xml:space="preserve">in</w:t>
      </w:r>
      <w:r>
        <w:t xml:space="preserve"> </w:t>
      </w:r>
      <w:r>
        <w:rPr>
          <w:bCs/>
          <w:b/>
        </w:rPr>
        <w:t xml:space="preserve">Iran Tehran</w:t>
      </w:r>
      <w:r>
        <w:t xml:space="preserve"> </w:t>
      </w:r>
      <w:r>
        <w:t xml:space="preserve">operates within a context marked by both challenges and opportunities. One significant challenge is the impact of international sanctions on Iran’s economy, which has limited access to global markets and financial systems. This necessitates a focus on domestic market development, where Sales Executives must cultivate relationships with local stakeholders while adhering to stringent regulations. Additionally, fluctuations in currency value (e.g., the Iranian rial) require Sales Executives to be agile in pricing strategies and contract negotiations.</w:t>
      </w:r>
    </w:p>
    <w:p>
      <w:pPr>
        <w:pStyle w:val="BodyText"/>
      </w:pPr>
      <w:r>
        <w:t xml:space="preserve">Conversely, Tehran’s dynamic market presents unique opportunities for innovation. The city is home to a growing tech sector, with startups and established firms investing in digital transformation. Sales Executives who can integrate e-commerce platforms, social media marketing, and data analytics into their strategies are better positioned to succeed. Furthermore, the rise of middle-class consumers in Tehran has created demand for premium products and services, which Sales Executives must address through targeted campaigns.</w:t>
      </w:r>
    </w:p>
    <w:bookmarkEnd w:id="21"/>
    <w:bookmarkStart w:id="22" w:name="cultural-and-strategic-considerations"/>
    <w:p>
      <w:pPr>
        <w:pStyle w:val="Heading2"/>
      </w:pPr>
      <w:r>
        <w:t xml:space="preserve">Cultural and Strategic Considerations</w:t>
      </w:r>
    </w:p>
    <w:p>
      <w:pPr>
        <w:pStyle w:val="FirstParagraph"/>
      </w:pPr>
      <w:r>
        <w:t xml:space="preserve">Culture plays a central role in shaping the effectiveness of a</w:t>
      </w:r>
      <w:r>
        <w:t xml:space="preserve"> </w:t>
      </w:r>
      <w:r>
        <w:rPr>
          <w:bCs/>
          <w:b/>
        </w:rPr>
        <w:t xml:space="preserve">Sales Executive</w:t>
      </w:r>
      <w:r>
        <w:t xml:space="preserve"> </w:t>
      </w:r>
      <w:r>
        <w:t xml:space="preserve">in</w:t>
      </w:r>
      <w:r>
        <w:t xml:space="preserve"> </w:t>
      </w:r>
      <w:r>
        <w:rPr>
          <w:bCs/>
          <w:b/>
        </w:rPr>
        <w:t xml:space="preserve">Iran Tehran</w:t>
      </w:r>
      <w:r>
        <w:t xml:space="preserve">. Persian business etiquette emphasizes respect for hierarchy, personal relationships, and trust-building. Sales Executives must navigate these cultural norms while maintaining professionalism. For example, face-to-face meetings are often preferred over digital communication for high-stakes negotiations. Additionally, understanding the influence of religious and social values on consumer decisions is critical in sectors such as fashion and hospitality.</w:t>
      </w:r>
    </w:p>
    <w:p>
      <w:pPr>
        <w:pStyle w:val="BodyText"/>
      </w:pPr>
      <w:r>
        <w:t xml:space="preserve">Strategic initiatives by Sales Executives in Tehran also involve aligning with national policies aimed at promoting economic self-sufficiency. This includes prioritizing partnerships with domestic suppliers and leveraging government incentives for local industries. Furthermore, the role requires a deep understanding of Iran’s trade laws and export-import regulations, which are essential for facilitating cross-border transactions.</w:t>
      </w:r>
    </w:p>
    <w:bookmarkEnd w:id="22"/>
    <w:bookmarkStart w:id="23" w:name="educational-and-professional-development"/>
    <w:p>
      <w:pPr>
        <w:pStyle w:val="Heading2"/>
      </w:pPr>
      <w:r>
        <w:t xml:space="preserve">Educational and Professional Development</w:t>
      </w:r>
    </w:p>
    <w:p>
      <w:pPr>
        <w:pStyle w:val="FirstParagraph"/>
      </w:pPr>
      <w:r>
        <w:t xml:space="preserve">To thrive in</w:t>
      </w:r>
      <w:r>
        <w:t xml:space="preserve"> </w:t>
      </w:r>
      <w:r>
        <w:rPr>
          <w:bCs/>
          <w:b/>
        </w:rPr>
        <w:t xml:space="preserve">Iran Tehran</w:t>
      </w:r>
      <w:r>
        <w:t xml:space="preserve">,</w:t>
      </w:r>
      <w:r>
        <w:t xml:space="preserve"> </w:t>
      </w:r>
      <w:r>
        <w:rPr>
          <w:bCs/>
          <w:b/>
        </w:rPr>
        <w:t xml:space="preserve">Sales Executives</w:t>
      </w:r>
      <w:r>
        <w:t xml:space="preserve"> </w:t>
      </w:r>
      <w:r>
        <w:t xml:space="preserve">must engage in continuous learning. Higher education institutions in Tehran, such as the University of Tehran and Iran University of Science and Technology, offer specialized programs in business administration, marketing, and international trade. These programs equip graduates with the theoretical knowledge necessary to excel in sales roles while emphasizing practical skills like negotiation techniques and market analysis.</w:t>
      </w:r>
    </w:p>
    <w:p>
      <w:pPr>
        <w:pStyle w:val="BodyText"/>
      </w:pPr>
      <w:r>
        <w:t xml:space="preserve">Professional development is also vital. Sales Executives are encouraged to participate in industry conferences, workshops on digital tools (e.g., CRM software), and cross-cultural training sessions. These activities not only enhance their competencies but also foster networking opportunities within Tehran’s business community.</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Sales Executive</w:t>
      </w:r>
      <w:r>
        <w:t xml:space="preserve"> </w:t>
      </w:r>
      <w:r>
        <w:t xml:space="preserve">is a linchpin of economic activity in</w:t>
      </w:r>
      <w:r>
        <w:t xml:space="preserve"> </w:t>
      </w:r>
      <w:r>
        <w:rPr>
          <w:bCs/>
          <w:b/>
        </w:rPr>
        <w:t xml:space="preserve">Iran Tehran</w:t>
      </w:r>
      <w:r>
        <w:t xml:space="preserve">, navigating a complex interplay of cultural, economic, and strategic factors. Their ability to adapt to challenges such as sanctions while capitalizing on opportunities like digital innovation and domestic market growth defines their success. As Tehran continues to evolve as a commercial center in the Middle East, the role of the</w:t>
      </w:r>
      <w:r>
        <w:t xml:space="preserve"> </w:t>
      </w:r>
      <w:r>
        <w:rPr>
          <w:bCs/>
          <w:b/>
        </w:rPr>
        <w:t xml:space="preserve">Sales Executive</w:t>
      </w:r>
      <w:r>
        <w:t xml:space="preserve"> </w:t>
      </w:r>
      <w:r>
        <w:t xml:space="preserve">remains indispensable in driving sustainable business outcomes and fostering international partnerships.</w:t>
      </w:r>
    </w:p>
    <w:p>
      <w:pPr>
        <w:pStyle w:val="BodyText"/>
      </w:pPr>
      <w:r>
        <w:t xml:space="preserve">This abstract academic document underscores the critical importance of understanding both theoretical frameworks and practical applications for</w:t>
      </w:r>
      <w:r>
        <w:t xml:space="preserve"> </w:t>
      </w:r>
      <w:r>
        <w:rPr>
          <w:bCs/>
          <w:b/>
        </w:rPr>
        <w:t xml:space="preserve">Sales Executives</w:t>
      </w:r>
      <w:r>
        <w:t xml:space="preserve"> </w:t>
      </w:r>
      <w:r>
        <w:t xml:space="preserve">operating in</w:t>
      </w:r>
      <w:r>
        <w:t xml:space="preserve"> </w:t>
      </w:r>
      <w:r>
        <w:rPr>
          <w:bCs/>
          <w:b/>
        </w:rPr>
        <w:t xml:space="preserve">Iran Tehran</w:t>
      </w:r>
      <w:r>
        <w:t xml:space="preserve">, highlighting their role as agents of economic development and cross-cultural exchange.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Sales Executive in Tehran, Iran</dc:title>
  <dc:creator/>
  <dc:language>en</dc:language>
  <cp:keywords/>
  <dcterms:created xsi:type="dcterms:W3CDTF">2026-07-20T06:07:00Z</dcterms:created>
  <dcterms:modified xsi:type="dcterms:W3CDTF">2026-07-20T06:07:00Z</dcterms:modified>
</cp:coreProperties>
</file>

<file path=docProps/custom.xml><?xml version="1.0" encoding="utf-8"?>
<Properties xmlns="http://schemas.openxmlformats.org/officeDocument/2006/custom-properties" xmlns:vt="http://schemas.openxmlformats.org/officeDocument/2006/docPropsVTypes"/>
</file>