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f4c8cabed23d5e9d6bfa05874f595ed70435280"/>
    <w:p>
      <w:pPr>
        <w:pStyle w:val="Heading1"/>
      </w:pPr>
      <w:r>
        <w:t xml:space="preserve">Abstract Academic Document: The Role of a Sales Executive in the Economic Landscape of Saudi Arabia, Jeddah</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in the dynamic economic environment of</w:t>
      </w:r>
      <w:r>
        <w:t xml:space="preserve"> </w:t>
      </w:r>
      <w:r>
        <w:rPr>
          <w:iCs/>
          <w:i/>
        </w:rPr>
        <w:t xml:space="preserve">Saudi Arabia Jeddah</w:t>
      </w:r>
      <w:r>
        <w:t xml:space="preserve"> </w:t>
      </w:r>
      <w:r>
        <w:t xml:space="preserve">has gained significant academic and practical relevance due to the city’s position as a regional commercial hub and its alignment with Vision 2030, Saudi Arabia’s national development strategy. This academic document explores the multifaceted responsibilities, challenges, and opportunities associated with the</w:t>
      </w:r>
      <w:r>
        <w:t xml:space="preserve"> </w:t>
      </w:r>
      <w:r>
        <w:rPr>
          <w:bCs/>
          <w:b/>
        </w:rPr>
        <w:t xml:space="preserve">Sales Executive</w:t>
      </w:r>
      <w:r>
        <w:t xml:space="preserve"> </w:t>
      </w:r>
      <w:r>
        <w:t xml:space="preserve">role within this context. By analyzing local market dynamics, cultural nuances, technological advancements, and global business trends in Jeddah—a city characterized by its rapid urbanization and diverse demographic profile—this study provides a comprehensive framework for understanding how</w:t>
      </w:r>
      <w:r>
        <w:t xml:space="preserve"> </w:t>
      </w:r>
      <w:r>
        <w:rPr>
          <w:iCs/>
          <w:i/>
        </w:rPr>
        <w:t xml:space="preserve">Sales Executives</w:t>
      </w:r>
      <w:r>
        <w:t xml:space="preserve"> </w:t>
      </w:r>
      <w:r>
        <w:t xml:space="preserve">contribute to the growth of industries ranging from real estate and technology to healthcare and e-commerce in Saudi Arabia. The document also emphasizes the interplay between traditional business practices, digital transformation, and cross-cultural communication skills required for success in this region.</w:t>
      </w:r>
    </w:p>
    <w:bookmarkStart w:id="20" w:name="X008964f0283defa5c9d5cd31072536b73d59c6e"/>
    <w:p>
      <w:pPr>
        <w:pStyle w:val="Heading2"/>
      </w:pPr>
      <w:r>
        <w:t xml:space="preserve">The Strategic Importance of Sales Executives in Jeddah’s Market</w:t>
      </w:r>
    </w:p>
    <w:p>
      <w:pPr>
        <w:pStyle w:val="FirstParagraph"/>
      </w:pPr>
      <w:r>
        <w:t xml:space="preserve">Jeddah, as the second-largest city in Saudi Arabia and a key port on the Red Sea, serves as a critical nexus for trade, investment, and innovation. The city’s economy is driven by sectors such as construction, retail, education, and tourism—each of which relies heavily on</w:t>
      </w:r>
      <w:r>
        <w:t xml:space="preserve"> </w:t>
      </w:r>
      <w:r>
        <w:rPr>
          <w:bCs/>
          <w:b/>
        </w:rPr>
        <w:t xml:space="preserve">Sales Executives</w:t>
      </w:r>
      <w:r>
        <w:t xml:space="preserve"> </w:t>
      </w:r>
      <w:r>
        <w:t xml:space="preserve">to drive revenue growth and client engagement. In this context, the</w:t>
      </w:r>
      <w:r>
        <w:t xml:space="preserve"> </w:t>
      </w:r>
      <w:r>
        <w:rPr>
          <w:iCs/>
          <w:i/>
        </w:rPr>
        <w:t xml:space="preserve">Sales Executive</w:t>
      </w:r>
      <w:r>
        <w:t xml:space="preserve"> </w:t>
      </w:r>
      <w:r>
        <w:t xml:space="preserve">is not merely a transactional role but a strategic asset tasked with fostering long-term relationships between businesses and their clients. This includes identifying market gaps, developing sales strategies tailored to local consumer behavior, and leveraging data analytics to optimize performance metrics.</w:t>
      </w:r>
    </w:p>
    <w:p>
      <w:pPr>
        <w:pStyle w:val="BodyText"/>
      </w:pPr>
      <w:r>
        <w:t xml:space="preserve">The document highlights how</w:t>
      </w:r>
      <w:r>
        <w:t xml:space="preserve"> </w:t>
      </w:r>
      <w:r>
        <w:rPr>
          <w:bCs/>
          <w:b/>
        </w:rPr>
        <w:t xml:space="preserve">Sales Executives</w:t>
      </w:r>
      <w:r>
        <w:t xml:space="preserve"> </w:t>
      </w:r>
      <w:r>
        <w:t xml:space="preserve">in Jeddah must navigate unique challenges such as the competitive nature of the Gulf market, fluctuating economic conditions influenced by global oil prices, and evolving regulatory frameworks under Vision 2030. For instance, the push toward a more diversified economy has prompted industries to adopt innovative sales models that prioritize sustainability and digital engagement.</w:t>
      </w:r>
      <w:r>
        <w:t xml:space="preserve"> </w:t>
      </w:r>
      <w:r>
        <w:rPr>
          <w:iCs/>
          <w:i/>
        </w:rPr>
        <w:t xml:space="preserve">Sales Executives</w:t>
      </w:r>
      <w:r>
        <w:t xml:space="preserve"> </w:t>
      </w:r>
      <w:r>
        <w:t xml:space="preserve">are now expected to integrate technologies like AI-driven customer relationship management (CRM) systems and social media platforms to reach both domestic and international audiences effectively.</w:t>
      </w:r>
    </w:p>
    <w:bookmarkEnd w:id="20"/>
    <w:bookmarkStart w:id="21" w:name="X472901a20c1e6a630ce74c092b2c88fc6cc9f1e"/>
    <w:p>
      <w:pPr>
        <w:pStyle w:val="Heading2"/>
      </w:pPr>
      <w:r>
        <w:t xml:space="preserve">Cultural Competence as a Core Skill for Sales Executives in Saudi Arabia</w:t>
      </w:r>
    </w:p>
    <w:p>
      <w:pPr>
        <w:pStyle w:val="FirstParagraph"/>
      </w:pPr>
      <w:r>
        <w:t xml:space="preserve">A critical component of the</w:t>
      </w:r>
      <w:r>
        <w:t xml:space="preserve"> </w:t>
      </w:r>
      <w:r>
        <w:rPr>
          <w:bCs/>
          <w:b/>
        </w:rPr>
        <w:t xml:space="preserve">Sales Executive</w:t>
      </w:r>
      <w:r>
        <w:t xml:space="preserve"> </w:t>
      </w:r>
      <w:r>
        <w:t xml:space="preserve">role in</w:t>
      </w:r>
      <w:r>
        <w:t xml:space="preserve"> </w:t>
      </w:r>
      <w:r>
        <w:rPr>
          <w:iCs/>
          <w:i/>
        </w:rPr>
        <w:t xml:space="preserve">Saudi Arabia Jeddah</w:t>
      </w:r>
      <w:r>
        <w:t xml:space="preserve"> </w:t>
      </w:r>
      <w:r>
        <w:t xml:space="preserve">is the ability to operate within a culturally distinct environment. The Kingdom’s deep-rooted traditions, including its emphasis on hospitality, personal relationships (ujub), and respect for local customs, require</w:t>
      </w:r>
      <w:r>
        <w:t xml:space="preserve"> </w:t>
      </w:r>
      <w:r>
        <w:rPr>
          <w:iCs/>
          <w:i/>
        </w:rPr>
        <w:t xml:space="preserve">Sales Executives</w:t>
      </w:r>
      <w:r>
        <w:t xml:space="preserve"> </w:t>
      </w:r>
      <w:r>
        <w:t xml:space="preserve">to adopt culturally sensitive approaches. For example, building trust with clients often involves face-to-face meetings in settings that align with Islamic values and social norms. This contrasts sharply with Western business practices that may prioritize efficiency over relationship-building.</w:t>
      </w:r>
    </w:p>
    <w:p>
      <w:pPr>
        <w:pStyle w:val="BodyText"/>
      </w:pPr>
      <w:r>
        <w:t xml:space="preserve">The document underscores the importance of training</w:t>
      </w:r>
      <w:r>
        <w:t xml:space="preserve"> </w:t>
      </w:r>
      <w:r>
        <w:rPr>
          <w:bCs/>
          <w:b/>
        </w:rPr>
        <w:t xml:space="preserve">Sales Executives</w:t>
      </w:r>
      <w:r>
        <w:t xml:space="preserve"> </w:t>
      </w:r>
      <w:r>
        <w:t xml:space="preserve">in cross-cultural communication, particularly when dealing with clients from diverse backgrounds, including expatriates and international partners. It also addresses the impact of recent social reforms in Saudi Arabia, such as the lifting of gender restrictions on women’s participation in public life. These changes have expanded market opportunities for</w:t>
      </w:r>
      <w:r>
        <w:t xml:space="preserve"> </w:t>
      </w:r>
      <w:r>
        <w:rPr>
          <w:iCs/>
          <w:i/>
        </w:rPr>
        <w:t xml:space="preserve">Sales Executives</w:t>
      </w:r>
      <w:r>
        <w:t xml:space="preserve"> </w:t>
      </w:r>
      <w:r>
        <w:t xml:space="preserve">to engage with a broader demographic while necessitating adaptability in sales strategies.</w:t>
      </w:r>
    </w:p>
    <w:bookmarkEnd w:id="21"/>
    <w:bookmarkStart w:id="22" w:name="X56860045a74bcae6f078c4beb07e6353d372afc"/>
    <w:p>
      <w:pPr>
        <w:pStyle w:val="Heading2"/>
      </w:pPr>
      <w:r>
        <w:t xml:space="preserve">Tech-Driven Sales Strategies and the Future of Sales Executives in Jeddah</w:t>
      </w:r>
    </w:p>
    <w:p>
      <w:pPr>
        <w:pStyle w:val="FirstParagraph"/>
      </w:pPr>
      <w:r>
        <w:t xml:space="preserve">The integration of digital tools and platforms has revolutionized the role of</w:t>
      </w:r>
      <w:r>
        <w:t xml:space="preserve"> </w:t>
      </w:r>
      <w:r>
        <w:rPr>
          <w:bCs/>
          <w:b/>
        </w:rPr>
        <w:t xml:space="preserve">Sales Executives</w:t>
      </w:r>
      <w:r>
        <w:t xml:space="preserve"> </w:t>
      </w:r>
      <w:r>
        <w:t xml:space="preserve">in</w:t>
      </w:r>
      <w:r>
        <w:t xml:space="preserve"> </w:t>
      </w:r>
      <w:r>
        <w:rPr>
          <w:iCs/>
          <w:i/>
        </w:rPr>
        <w:t xml:space="preserve">Saudi Arabia Jeddah</w:t>
      </w:r>
      <w:r>
        <w:t xml:space="preserve">. With the rise of e-commerce, mobile payment systems (e.g., Apple Pay, Samsung Pay), and social commerce via platforms like Instagram and Facebook, sales professionals must now balance in-person interactions with digital outreach. The document discusses case studies of successful</w:t>
      </w:r>
      <w:r>
        <w:t xml:space="preserve"> </w:t>
      </w:r>
      <w:r>
        <w:rPr>
          <w:iCs/>
          <w:i/>
        </w:rPr>
        <w:t xml:space="preserve">Sales Executives</w:t>
      </w:r>
      <w:r>
        <w:t xml:space="preserve"> </w:t>
      </w:r>
      <w:r>
        <w:t xml:space="preserve">who have leveraged virtual reality (VR) for property sales in Jeddah’s real estate sector or used predictive analytics to forecast consumer demand in the retail industry.</w:t>
      </w:r>
    </w:p>
    <w:p>
      <w:pPr>
        <w:pStyle w:val="BodyText"/>
      </w:pPr>
      <w:r>
        <w:t xml:space="preserve">Furthermore, the academic analysis emphasizes the need for</w:t>
      </w:r>
      <w:r>
        <w:t xml:space="preserve"> </w:t>
      </w:r>
      <w:r>
        <w:rPr>
          <w:bCs/>
          <w:b/>
        </w:rPr>
        <w:t xml:space="preserve">Sales Executives</w:t>
      </w:r>
      <w:r>
        <w:t xml:space="preserve"> </w:t>
      </w:r>
      <w:r>
        <w:t xml:space="preserve">to stay abreast of emerging trends such as artificial intelligence (AI), automation, and blockchain technology. These tools can enhance sales forecasting, automate repetitive tasks (e.g., lead generation), and ensure transparency in transactions—key factors in building credibility in Jeddah’s competitive market.</w:t>
      </w:r>
    </w:p>
    <w:bookmarkEnd w:id="22"/>
    <w:bookmarkStart w:id="23" w:name="X90bda8eb9748e213219fb37e00cbeedfa37fa70"/>
    <w:p>
      <w:pPr>
        <w:pStyle w:val="Heading2"/>
      </w:pPr>
      <w:r>
        <w:t xml:space="preserve">Educational and Professional Development for Sales Executives</w:t>
      </w:r>
    </w:p>
    <w:p>
      <w:pPr>
        <w:pStyle w:val="FirstParagraph"/>
      </w:pPr>
      <w:r>
        <w:t xml:space="preserve">The document also outlines the educational pathways and certifications required for aspiring</w:t>
      </w:r>
      <w:r>
        <w:t xml:space="preserve"> </w:t>
      </w:r>
      <w:r>
        <w:rPr>
          <w:bCs/>
          <w:b/>
        </w:rPr>
        <w:t xml:space="preserve">Sales Executives</w:t>
      </w:r>
      <w:r>
        <w:t xml:space="preserve"> </w:t>
      </w:r>
      <w:r>
        <w:t xml:space="preserve">in</w:t>
      </w:r>
      <w:r>
        <w:t xml:space="preserve"> </w:t>
      </w:r>
      <w:r>
        <w:rPr>
          <w:iCs/>
          <w:i/>
        </w:rPr>
        <w:t xml:space="preserve">Saudi Arabia Jeddah</w:t>
      </w:r>
      <w:r>
        <w:t xml:space="preserve">. Institutions such as King Abdulaziz University, Princess Nourah Bint Abdulrahman University, and private business schools like the Saudi Electronic University offer specialized programs in marketing, business administration, and digital sales strategies. Additionally, professional development opportunities provided by organizations such as the Saudi Chamber of Commerce (SCC) and global bodies like the International Sales Association (ISA) are critical for career advancement.</w:t>
      </w:r>
    </w:p>
    <w:p>
      <w:pPr>
        <w:pStyle w:val="BodyText"/>
      </w:pPr>
      <w:r>
        <w:t xml:space="preserve">Certifications in areas such as Google Analytics, Salesforce CRM, or ISO standards for quality management can further distinguish</w:t>
      </w:r>
      <w:r>
        <w:t xml:space="preserve"> </w:t>
      </w:r>
      <w:r>
        <w:rPr>
          <w:iCs/>
          <w:i/>
        </w:rPr>
        <w:t xml:space="preserve">Sales Executives</w:t>
      </w:r>
      <w:r>
        <w:t xml:space="preserve"> </w:t>
      </w:r>
      <w:r>
        <w:t xml:space="preserve">in a market where technical expertise is increasingly valued. The document also highlights the importance of soft skills—such as negotiation, conflict resolution, and emotional intelligence—as indispensable complements to technical training.</w:t>
      </w:r>
    </w:p>
    <w:bookmarkEnd w:id="23"/>
    <w:bookmarkStart w:id="24" w:name="Xa2f93aeede7e595d67fc9bee80e98fbf4271911"/>
    <w:p>
      <w:pPr>
        <w:pStyle w:val="Heading2"/>
      </w:pPr>
      <w:r>
        <w:t xml:space="preserve">Conclusion: The Evolving Role of Sales Executives in Jeddah’s Vision 2030 Framework</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Saudi Arabia Jeddah</w:t>
      </w:r>
      <w:r>
        <w:t xml:space="preserve"> </w:t>
      </w:r>
      <w:r>
        <w:t xml:space="preserve">is poised for continued evolution as the city aligns with Vision 2030’s goals of becoming a global business and innovation hub. The challenges and opportunities outlined in this academic document underscore the need for</w:t>
      </w:r>
      <w:r>
        <w:t xml:space="preserve"> </w:t>
      </w:r>
      <w:r>
        <w:rPr>
          <w:iCs/>
          <w:i/>
        </w:rPr>
        <w:t xml:space="preserve">Sales Executives</w:t>
      </w:r>
      <w:r>
        <w:t xml:space="preserve"> </w:t>
      </w:r>
      <w:r>
        <w:t xml:space="preserve">to be adaptable, culturally aware, and technologically proficient. By integrating these competencies, they can not only thrive in Jeddah’s dynamic market but also contribute meaningfully to Saudi Arabia’s broader economic transformation.</w:t>
      </w:r>
    </w:p>
    <w:p>
      <w:pPr>
        <w:pStyle w:val="BodyText"/>
      </w:pPr>
      <w:r>
        <w:rPr>
          <w:bCs/>
          <w:b/>
        </w:rPr>
        <w:t xml:space="preserve">Keywords:</w:t>
      </w:r>
      <w:r>
        <w:t xml:space="preserve"> </w:t>
      </w:r>
      <w:r>
        <w:t xml:space="preserve">Sales Executive, Saudi Arabia Jeddah, Vision 2030, Digital Transformation, Cross-Cultural Communication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Saudi Arabia Jeddah</dc:title>
  <dc:creator/>
  <cp:keywords/>
  <dcterms:created xsi:type="dcterms:W3CDTF">2026-07-24T09:42:17Z</dcterms:created>
  <dcterms:modified xsi:type="dcterms:W3CDTF">2026-07-24T09:42:17Z</dcterms:modified>
</cp:coreProperties>
</file>

<file path=docProps/custom.xml><?xml version="1.0" encoding="utf-8"?>
<Properties xmlns="http://schemas.openxmlformats.org/officeDocument/2006/custom-properties" xmlns:vt="http://schemas.openxmlformats.org/officeDocument/2006/docPropsVTypes"/>
</file>