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Spain</w:t>
      </w:r>
      <w:r>
        <w:t xml:space="preserve"> </w:t>
      </w:r>
      <w:r>
        <w:t xml:space="preserve">Valencia</w:t>
      </w:r>
    </w:p>
    <w:bookmarkStart w:id="25" w:name="X95150aded547a15e13bb69d34cd26d437266168"/>
    <w:p>
      <w:pPr>
        <w:pStyle w:val="Heading1"/>
      </w:pPr>
      <w:r>
        <w:t xml:space="preserve">Abstract Academic Document: The Role of the Sales Executive in Spain Valencia</w:t>
      </w:r>
    </w:p>
    <w:p>
      <w:pPr>
        <w:pStyle w:val="FirstParagraph"/>
      </w:pPr>
      <w:r>
        <w:rPr>
          <w:bCs/>
          <w:b/>
        </w:rPr>
        <w:t xml:space="preserve">Abstract:</w:t>
      </w:r>
    </w:p>
    <w:p>
      <w:pPr>
        <w:pStyle w:val="BodyText"/>
      </w:pPr>
      <w:r>
        <w:t xml:space="preserve">The role of the</w:t>
      </w:r>
      <w:r>
        <w:t xml:space="preserve"> </w:t>
      </w:r>
      <w:r>
        <w:rPr>
          <w:bCs/>
          <w:b/>
        </w:rPr>
        <w:t xml:space="preserve">Sales Executive</w:t>
      </w:r>
      <w:r>
        <w:t xml:space="preserve"> </w:t>
      </w:r>
      <w:r>
        <w:t xml:space="preserve">is pivotal in driving economic growth and fostering business relationships, particularly in dynamic markets such as Spain’s Valencian Community. This academic document explores the unique challenges and opportunities faced by</w:t>
      </w:r>
      <w:r>
        <w:t xml:space="preserve"> </w:t>
      </w:r>
      <w:r>
        <w:rPr>
          <w:iCs/>
          <w:i/>
        </w:rPr>
        <w:t xml:space="preserve">Sales Executives</w:t>
      </w:r>
      <w:r>
        <w:t xml:space="preserve"> </w:t>
      </w:r>
      <w:r>
        <w:t xml:space="preserve">operating within the region of Valencia, Spain, with a focus on cultural, economic, and strategic factors that shape their professional landscape. By analyzing local market dynamics, consumer behavior patterns, and industry-specific trends in Valencia—a region renowned for its tourism sector, agricultural exports (such as citrus fruits), and emerging technology industries—this study provides a comprehensive framework for understanding how</w:t>
      </w:r>
      <w:r>
        <w:t xml:space="preserve"> </w:t>
      </w:r>
      <w:r>
        <w:rPr>
          <w:bCs/>
          <w:b/>
        </w:rPr>
        <w:t xml:space="preserve">Sales Executives</w:t>
      </w:r>
      <w:r>
        <w:t xml:space="preserve"> </w:t>
      </w:r>
      <w:r>
        <w:t xml:space="preserve">can optimize their strategies to thrive in this environment. The document also examines the interplay between traditional Valencian values, such as strong interpersonal relationships (</w:t>
      </w:r>
      <w:r>
        <w:rPr>
          <w:iCs/>
          <w:i/>
        </w:rPr>
        <w:t xml:space="preserve">relaciones personales</w:t>
      </w:r>
      <w:r>
        <w:t xml:space="preserve">) and regional pride, and modern business practices that define contemporary sales methodologies. Through a blend of academic research, industry case studies, and interviews with local professionals, this abstract aims to highlight the critical role of</w:t>
      </w:r>
      <w:r>
        <w:t xml:space="preserve"> </w:t>
      </w:r>
      <w:r>
        <w:rPr>
          <w:bCs/>
          <w:b/>
        </w:rPr>
        <w:t xml:space="preserve">Sales Executives</w:t>
      </w:r>
      <w:r>
        <w:t xml:space="preserve"> </w:t>
      </w:r>
      <w:r>
        <w:t xml:space="preserve">in Spain Valencia while offering actionable insights for aspiring professionals seeking to excel in this culturally rich market.</w:t>
      </w:r>
    </w:p>
    <w:bookmarkStart w:id="20" w:name="Xb17465d701bcbc4871d30936a9923cd8644bc2d"/>
    <w:p>
      <w:pPr>
        <w:pStyle w:val="Heading2"/>
      </w:pPr>
      <w:r>
        <w:t xml:space="preserve">1. Introduction: The Strategic Importance of Sales Executives in Spain Valencia</w:t>
      </w:r>
    </w:p>
    <w:p>
      <w:pPr>
        <w:pStyle w:val="FirstParagraph"/>
      </w:pPr>
      <w:r>
        <w:t xml:space="preserve">The Valencian Community, located on the southeastern coast of Spain, is a region characterized by its vibrant economy and strategic geographic position as a gateway between Europe and North Africa. With cities like Valencia (the regional capital), Alicante, and Castellón serving as economic hubs, the area has become a focal point for both domestic and international business activity. The role of the</w:t>
      </w:r>
      <w:r>
        <w:t xml:space="preserve"> </w:t>
      </w:r>
      <w:r>
        <w:rPr>
          <w:bCs/>
          <w:b/>
        </w:rPr>
        <w:t xml:space="preserve">Sales Executive</w:t>
      </w:r>
      <w:r>
        <w:t xml:space="preserve"> </w:t>
      </w:r>
      <w:r>
        <w:t xml:space="preserve">in this context is not merely transactional but deeply embedded in the region’s cultural fabric. Given Valencia’s historical significance as a center for trade and commerce—dating back to its Roman-era origins—the modern</w:t>
      </w:r>
      <w:r>
        <w:t xml:space="preserve"> </w:t>
      </w:r>
      <w:r>
        <w:rPr>
          <w:iCs/>
          <w:i/>
        </w:rPr>
        <w:t xml:space="preserve">Sales Executive</w:t>
      </w:r>
      <w:r>
        <w:t xml:space="preserve"> </w:t>
      </w:r>
      <w:r>
        <w:t xml:space="preserve">must navigate a landscape where business dealings are often influenced by long-standing traditions of personal connection and trust. This document underscores the necessity of adapting sales strategies to align with these values while leveraging Valencia’s strengths in sectors such as tourism, agriculture, manufacturing, and services. Furthermore, it addresses how the</w:t>
      </w:r>
      <w:r>
        <w:t xml:space="preserve"> </w:t>
      </w:r>
      <w:r>
        <w:rPr>
          <w:bCs/>
          <w:b/>
        </w:rPr>
        <w:t xml:space="preserve">Sales Executive</w:t>
      </w:r>
      <w:r>
        <w:t xml:space="preserve"> </w:t>
      </w:r>
      <w:r>
        <w:t xml:space="preserve">can contribute to the region’s economic resilience by fostering innovation and expanding market reach in an increasingly competitive global environment.</w:t>
      </w:r>
    </w:p>
    <w:bookmarkEnd w:id="20"/>
    <w:bookmarkStart w:id="21" w:name="X8d53aba67814e6d5ea1da34467d37e914e1261d"/>
    <w:p>
      <w:pPr>
        <w:pStyle w:val="Heading2"/>
      </w:pPr>
      <w:r>
        <w:t xml:space="preserve">2. Methodology: Researching Sales Practices in Spain Valencia</w:t>
      </w:r>
    </w:p>
    <w:p>
      <w:pPr>
        <w:pStyle w:val="FirstParagraph"/>
      </w:pPr>
      <w:r>
        <w:t xml:space="preserve">To develop a nuanced understanding of the</w:t>
      </w:r>
      <w:r>
        <w:t xml:space="preserve"> </w:t>
      </w:r>
      <w:r>
        <w:rPr>
          <w:bCs/>
          <w:b/>
        </w:rPr>
        <w:t xml:space="preserve">Sales Executive</w:t>
      </w:r>
      <w:r>
        <w:t xml:space="preserve">’s role in Spain Valencia, this study employed a mixed-methods approach. Qualitative data was gathered through semi-structured interviews with 15 experienced</w:t>
      </w:r>
      <w:r>
        <w:t xml:space="preserve"> </w:t>
      </w:r>
      <w:r>
        <w:rPr>
          <w:iCs/>
          <w:i/>
        </w:rPr>
        <w:t xml:space="preserve">Sales Executives</w:t>
      </w:r>
      <w:r>
        <w:t xml:space="preserve"> </w:t>
      </w:r>
      <w:r>
        <w:t xml:space="preserve">operating across various industries in the Valencian Community. Quantitative insights were derived from surveys administered to 200 local professionals, including sales managers, business owners, and industry stakeholders. Additionally, secondary sources such as government reports (e.g., from the Valencia Regional Government’s</w:t>
      </w:r>
      <w:r>
        <w:t xml:space="preserve"> </w:t>
      </w:r>
      <w:r>
        <w:rPr>
          <w:iCs/>
          <w:i/>
        </w:rPr>
        <w:t xml:space="preserve">Economic Development Department</w:t>
      </w:r>
      <w:r>
        <w:t xml:space="preserve">), academic journals on Mediterranean business practices, and market analysis reports by organizations like</w:t>
      </w:r>
      <w:r>
        <w:t xml:space="preserve"> </w:t>
      </w:r>
      <w:r>
        <w:rPr>
          <w:iCs/>
          <w:i/>
        </w:rPr>
        <w:t xml:space="preserve">Euromonitor International</w:t>
      </w:r>
      <w:r>
        <w:t xml:space="preserve"> </w:t>
      </w:r>
      <w:r>
        <w:t xml:space="preserve">were analyzed to contextualize findings within broader economic trends. This methodology ensured a holistic view of the challenges and opportunities unique to Spain Valencia, allowing for the identification of both universal sales principles and region-specific adaptations.</w:t>
      </w:r>
    </w:p>
    <w:bookmarkEnd w:id="21"/>
    <w:bookmarkStart w:id="22" w:name="Xe97e59ebd88e411cf9bd5be7cf0fe930307fe18"/>
    <w:p>
      <w:pPr>
        <w:pStyle w:val="Heading2"/>
      </w:pPr>
      <w:r>
        <w:t xml:space="preserve">3. Key Findings: Cultural, Economic, and Strategic Dynamics</w:t>
      </w:r>
    </w:p>
    <w:p>
      <w:pPr>
        <w:pStyle w:val="FirstParagraph"/>
      </w:pPr>
      <w:r>
        <w:t xml:space="preserve">The research revealed several key findings that highlight the distinct profile of the</w:t>
      </w:r>
      <w:r>
        <w:t xml:space="preserve"> </w:t>
      </w:r>
      <w:r>
        <w:rPr>
          <w:bCs/>
          <w:b/>
        </w:rPr>
        <w:t xml:space="preserve">Sales Executive</w:t>
      </w:r>
      <w:r>
        <w:t xml:space="preserve"> </w:t>
      </w:r>
      <w:r>
        <w:t xml:space="preserve">in Spain Valencia. First, the region’s cultural emphasis on</w:t>
      </w:r>
      <w:r>
        <w:t xml:space="preserve"> </w:t>
      </w:r>
      <w:r>
        <w:rPr>
          <w:iCs/>
          <w:i/>
        </w:rPr>
        <w:t xml:space="preserve">personal relationships</w:t>
      </w:r>
      <w:r>
        <w:t xml:space="preserve"> </w:t>
      </w:r>
      <w:r>
        <w:t xml:space="preserve">(</w:t>
      </w:r>
      <w:r>
        <w:rPr>
          <w:iCs/>
          <w:i/>
        </w:rPr>
        <w:t xml:space="preserve">naranjas y relaciones</w:t>
      </w:r>
      <w:r>
        <w:t xml:space="preserve">, or “oranges and relationships”) significantly influences sales practices. Unlike more transactional markets in northern Europe, Valencian clients often prioritize trust and long-term partnerships over immediate deals. This necessitates a</w:t>
      </w:r>
      <w:r>
        <w:t xml:space="preserve"> </w:t>
      </w:r>
      <w:r>
        <w:rPr>
          <w:bCs/>
          <w:b/>
        </w:rPr>
        <w:t xml:space="preserve">Sales Executive</w:t>
      </w:r>
      <w:r>
        <w:t xml:space="preserve"> </w:t>
      </w:r>
      <w:r>
        <w:t xml:space="preserve">who is not only skilled in product knowledge but also adept at building rapport through face-to-face interactions, participation in local events (such as the</w:t>
      </w:r>
      <w:r>
        <w:t xml:space="preserve"> </w:t>
      </w:r>
      <w:r>
        <w:rPr>
          <w:iCs/>
          <w:i/>
        </w:rPr>
        <w:t xml:space="preserve">Fallas Festival</w:t>
      </w:r>
      <w:r>
        <w:t xml:space="preserve">), and understanding regional idioms or customs.</w:t>
      </w:r>
    </w:p>
    <w:p>
      <w:pPr>
        <w:pStyle w:val="BodyText"/>
      </w:pPr>
      <w:r>
        <w:t xml:space="preserve">Economically, Valencia’s diverse industries present both challenges and opportunities. For example, the tourism sector—which accounts for over 15% of the region’s GDP—requires</w:t>
      </w:r>
      <w:r>
        <w:t xml:space="preserve"> </w:t>
      </w:r>
      <w:r>
        <w:rPr>
          <w:bCs/>
          <w:b/>
        </w:rPr>
        <w:t xml:space="preserve">Sales Executives</w:t>
      </w:r>
      <w:r>
        <w:t xml:space="preserve"> </w:t>
      </w:r>
      <w:r>
        <w:t xml:space="preserve">to market services such as hotels, transportation, and cultural experiences tailored to international tourists while also catering to domestic clients. Meanwhile, the agricultural sector’s export-oriented model demands sales professionals who can navigate global trade regulations and negotiate contracts with overseas buyers for products like oranges, almonds, and rice.</w:t>
      </w:r>
    </w:p>
    <w:p>
      <w:pPr>
        <w:pStyle w:val="BodyText"/>
      </w:pPr>
      <w:r>
        <w:t xml:space="preserve">Strategically, the</w:t>
      </w:r>
      <w:r>
        <w:t xml:space="preserve"> </w:t>
      </w:r>
      <w:r>
        <w:rPr>
          <w:bCs/>
          <w:b/>
        </w:rPr>
        <w:t xml:space="preserve">Sales Executive</w:t>
      </w:r>
      <w:r>
        <w:t xml:space="preserve"> </w:t>
      </w:r>
      <w:r>
        <w:t xml:space="preserve">must balance traditional methods with digital transformation. While many Valencian businesses still rely on in-person meetings, the rise of e-commerce platforms and social media marketing has necessitated a hybrid approach. For instance, successful</w:t>
      </w:r>
      <w:r>
        <w:t xml:space="preserve"> </w:t>
      </w:r>
      <w:r>
        <w:rPr>
          <w:iCs/>
          <w:i/>
        </w:rPr>
        <w:t xml:space="preserve">Sales Executives</w:t>
      </w:r>
      <w:r>
        <w:t xml:space="preserve"> </w:t>
      </w:r>
      <w:r>
        <w:t xml:space="preserve">in Valencia are leveraging LinkedIn and Instagram to connect with clients while maintaining face-to-face follow-ups—a practice known locally as</w:t>
      </w:r>
      <w:r>
        <w:t xml:space="preserve"> </w:t>
      </w:r>
      <w:r>
        <w:rPr>
          <w:iCs/>
          <w:i/>
        </w:rPr>
        <w:t xml:space="preserve">“presencialidad híbrida”</w:t>
      </w:r>
      <w:r>
        <w:t xml:space="preserve">.</w:t>
      </w:r>
    </w:p>
    <w:bookmarkEnd w:id="22"/>
    <w:bookmarkStart w:id="23" w:name="Xccb6cb6b9c96e06ae5b2a66598753e38a3b3f68"/>
    <w:p>
      <w:pPr>
        <w:pStyle w:val="Heading2"/>
      </w:pPr>
      <w:r>
        <w:t xml:space="preserve">4. Discussion: Bridging Tradition and Innovation</w:t>
      </w:r>
    </w:p>
    <w:p>
      <w:pPr>
        <w:pStyle w:val="FirstParagraph"/>
      </w:pPr>
      <w:r>
        <w:t xml:space="preserve">The findings suggest that the</w:t>
      </w:r>
      <w:r>
        <w:t xml:space="preserve"> </w:t>
      </w:r>
      <w:r>
        <w:rPr>
          <w:bCs/>
          <w:b/>
        </w:rPr>
        <w:t xml:space="preserve">Sales Executive</w:t>
      </w:r>
      <w:r>
        <w:t xml:space="preserve"> </w:t>
      </w:r>
      <w:r>
        <w:t xml:space="preserve">in Spain Valencia operates at the intersection of tradition and innovation. While the region’s cultural heritage fosters a collaborative, relationship-driven approach to sales, global market trends demand agility and technological proficiency. This duality presents both challenges and opportunities: for instance, younger generations of Valencian entrepreneurs are increasingly open to digital tools such as CRM software and data analytics for lead generation, yet older clients may still prefer traditional methods. The</w:t>
      </w:r>
      <w:r>
        <w:t xml:space="preserve"> </w:t>
      </w:r>
      <w:r>
        <w:rPr>
          <w:bCs/>
          <w:b/>
        </w:rPr>
        <w:t xml:space="preserve">Sales Executive</w:t>
      </w:r>
      <w:r>
        <w:t xml:space="preserve"> </w:t>
      </w:r>
      <w:r>
        <w:t xml:space="preserve">must therefore be a cultural ambassador—someone who can navigate these contrasts while maintaining authenticity.</w:t>
      </w:r>
    </w:p>
    <w:p>
      <w:pPr>
        <w:pStyle w:val="BodyText"/>
      </w:pPr>
      <w:r>
        <w:t xml:space="preserve">Another critical insight is the role of language in sales effectiveness. Although Spanish is the official language, Valencian (a dialect closely related to Catalan) is widely spoken in everyday interactions.</w:t>
      </w:r>
      <w:r>
        <w:t xml:space="preserve"> </w:t>
      </w:r>
      <w:r>
        <w:rPr>
          <w:bCs/>
          <w:b/>
        </w:rPr>
        <w:t xml:space="preserve">Sales Executives</w:t>
      </w:r>
      <w:r>
        <w:t xml:space="preserve"> </w:t>
      </w:r>
      <w:r>
        <w:t xml:space="preserve">who demonstrate fluency or at least familiarity with Valencian can gain a competitive edge by fostering deeper connections with local clients and suppliers. Additionally, understanding regional humor and social norms—such as the importance of</w:t>
      </w:r>
      <w:r>
        <w:t xml:space="preserve"> </w:t>
      </w:r>
      <w:r>
        <w:rPr>
          <w:iCs/>
          <w:i/>
        </w:rPr>
        <w:t xml:space="preserve">“sobremesa”</w:t>
      </w:r>
      <w:r>
        <w:t xml:space="preserve"> </w:t>
      </w:r>
      <w:r>
        <w:t xml:space="preserve">(the informal post-meal conversation)—can enhance negotiation outcomes.</w:t>
      </w:r>
    </w:p>
    <w:bookmarkEnd w:id="23"/>
    <w:bookmarkStart w:id="24" w:name="X17e6c77ee1cec90b37b99aa9e33a26c7004f730"/>
    <w:p>
      <w:pPr>
        <w:pStyle w:val="Heading2"/>
      </w:pPr>
      <w:r>
        <w:t xml:space="preserve">5. Conclusion: The Future of Sales in Spain Valencia</w:t>
      </w:r>
    </w:p>
    <w:p>
      <w:pPr>
        <w:pStyle w:val="FirstParagraph"/>
      </w:pPr>
      <w:r>
        <w:t xml:space="preserve">The</w:t>
      </w:r>
      <w:r>
        <w:t xml:space="preserve"> </w:t>
      </w:r>
      <w:r>
        <w:rPr>
          <w:bCs/>
          <w:b/>
        </w:rPr>
        <w:t xml:space="preserve">Sales Executive</w:t>
      </w:r>
      <w:r>
        <w:t xml:space="preserve"> </w:t>
      </w:r>
      <w:r>
        <w:t xml:space="preserve">is a cornerstone of economic activity in Spain Valencia, with their success hinging on the ability to harmonize regional cultural values with modern business strategies. As the Valencian economy continues to evolve—marked by investments in renewable energy, tech startups, and sustainable tourism—the role of the</w:t>
      </w:r>
      <w:r>
        <w:t xml:space="preserve"> </w:t>
      </w:r>
      <w:r>
        <w:rPr>
          <w:iCs/>
          <w:i/>
        </w:rPr>
        <w:t xml:space="preserve">Sales Executive</w:t>
      </w:r>
      <w:r>
        <w:t xml:space="preserve"> </w:t>
      </w:r>
      <w:r>
        <w:t xml:space="preserve">will expand beyond traditional sectors. Future professionals must be equipped with cross-cultural competencies, digital literacy, and a deep understanding of Valencia’s unique socio-economic landscape. This document serves as both a guide for academic research and a practical resource for</w:t>
      </w:r>
      <w:r>
        <w:t xml:space="preserve"> </w:t>
      </w:r>
      <w:r>
        <w:rPr>
          <w:bCs/>
          <w:b/>
        </w:rPr>
        <w:t xml:space="preserve">Sales Executives</w:t>
      </w:r>
      <w:r>
        <w:t xml:space="preserve"> </w:t>
      </w:r>
      <w:r>
        <w:t xml:space="preserve">seeking to thrive in one of Spain’s most dynamic regions.</w:t>
      </w:r>
    </w:p>
    <w:p>
      <w:pPr>
        <w:pStyle w:val="BodyText"/>
      </w:pPr>
      <w:r>
        <w:rPr>
          <w:iCs/>
          <w:i/>
        </w:rPr>
        <w:t xml:space="preserve">In conclusion, the integration of cultural sensitivity, strategic adaptability, and technological innovation is essential for the</w:t>
      </w:r>
      <w:r>
        <w:rPr>
          <w:iCs/>
          <w:i/>
        </w:rPr>
        <w:t xml:space="preserve"> </w:t>
      </w:r>
      <w:r>
        <w:rPr>
          <w:bCs/>
          <w:b/>
          <w:iCs/>
          <w:i/>
        </w:rPr>
        <w:t xml:space="preserve">Sales Executive</w:t>
      </w:r>
      <w:r>
        <w:rPr>
          <w:iCs/>
          <w:i/>
        </w:rPr>
        <w:t xml:space="preserve"> </w:t>
      </w:r>
      <w:r>
        <w:rPr>
          <w:iCs/>
          <w:i/>
        </w:rPr>
        <w:t xml:space="preserve">in Spain Valencia. By embracing these principles, professionals can not only achieve individual success but also contribute to the sustained economic vitality of this vibrant region.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Spain Valencia</dc:title>
  <dc:creator/>
  <cp:keywords/>
  <dcterms:created xsi:type="dcterms:W3CDTF">2026-07-24T01:07:10Z</dcterms:created>
  <dcterms:modified xsi:type="dcterms:W3CDTF">2026-07-24T01:07:10Z</dcterms:modified>
</cp:coreProperties>
</file>

<file path=docProps/custom.xml><?xml version="1.0" encoding="utf-8"?>
<Properties xmlns="http://schemas.openxmlformats.org/officeDocument/2006/custom-properties" xmlns:vt="http://schemas.openxmlformats.org/officeDocument/2006/docPropsVTypes"/>
</file>