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Turkey</w:t>
      </w:r>
      <w:r>
        <w:t xml:space="preserve"> </w:t>
      </w:r>
      <w:r>
        <w:t xml:space="preserve">Ankara</w:t>
      </w:r>
    </w:p>
    <w:bookmarkStart w:id="20" w:name="Xbc9239da5a179f2fef41f6fb8a0a4a74cf5ce8a"/>
    <w:p>
      <w:pPr>
        <w:pStyle w:val="Heading1"/>
      </w:pPr>
      <w:r>
        <w:t xml:space="preserve">Abstract Academic Document: The Role and Challenges of a Sales Executive in Turkey, Ankara</w:t>
      </w:r>
    </w:p>
    <w:p>
      <w:pPr>
        <w:pStyle w:val="FirstParagraph"/>
      </w:pPr>
      <w:r>
        <w:t xml:space="preserve">This academic abstract explores the multifaceted role of a</w:t>
      </w:r>
      <w:r>
        <w:t xml:space="preserve"> </w:t>
      </w:r>
      <w:r>
        <w:rPr>
          <w:bCs/>
          <w:b/>
        </w:rPr>
        <w:t xml:space="preserve">Sales Executive</w:t>
      </w:r>
      <w:r>
        <w:t xml:space="preserve"> </w:t>
      </w:r>
      <w:r>
        <w:t xml:space="preserve">within the dynamic economic landscape of</w:t>
      </w:r>
      <w:r>
        <w:t xml:space="preserve"> </w:t>
      </w:r>
      <w:r>
        <w:rPr>
          <w:bCs/>
          <w:b/>
        </w:rPr>
        <w:t xml:space="preserve">Turkey Ankara</w:t>
      </w:r>
      <w:r>
        <w:t xml:space="preserve">, emphasizing its significance as a hub for business, innovation, and strategic market positioning. The document aims to provide an in-depth analysis of how Sales Executives operate in this region, balancing global trends with local cultural and economic peculiarities. By examining the challenges faced by professionals in this role within</w:t>
      </w:r>
      <w:r>
        <w:t xml:space="preserve"> </w:t>
      </w:r>
      <w:r>
        <w:rPr>
          <w:bCs/>
          <w:b/>
        </w:rPr>
        <w:t xml:space="preserve">Turkey Ankara</w:t>
      </w:r>
      <w:r>
        <w:t xml:space="preserve">, it highlights the importance of adaptability, cultural sensitivity, and technical expertise for success.</w:t>
      </w:r>
    </w:p>
    <w:p>
      <w:pPr>
        <w:pStyle w:val="BodyText"/>
      </w:pPr>
      <w:r>
        <w:rPr>
          <w:bCs/>
          <w:b/>
        </w:rPr>
        <w:t xml:space="preserve">Abstract academic</w:t>
      </w:r>
      <w:r>
        <w:t xml:space="preserve"> </w:t>
      </w:r>
      <w:r>
        <w:t xml:space="preserve">insights reveal that Ankara, as Turkey’s capital and political heartland, presents a unique environment for Sales Executives. The city is home to numerous government institutions, multinational corporations (MNCs), and startups, creating a competitive yet opportunity-rich market. Sales Executives in Ankara must navigate a complex ecosystem of stakeholders ranging from public sector agencies to private-sector clients. This requires not only traditional sales skills but also an understanding of bureaucratic processes, regulatory frameworks, and the nuanced dynamics of Turkish business culture.</w:t>
      </w:r>
    </w:p>
    <w:p>
      <w:pPr>
        <w:pStyle w:val="BodyText"/>
      </w:pPr>
      <w:r>
        <w:t xml:space="preserve">The role of a</w:t>
      </w:r>
      <w:r>
        <w:t xml:space="preserve"> </w:t>
      </w:r>
      <w:r>
        <w:rPr>
          <w:bCs/>
          <w:b/>
        </w:rPr>
        <w:t xml:space="preserve">Sales Executive</w:t>
      </w:r>
      <w:r>
        <w:t xml:space="preserve"> </w:t>
      </w:r>
      <w:r>
        <w:t xml:space="preserve">in</w:t>
      </w:r>
      <w:r>
        <w:t xml:space="preserve"> </w:t>
      </w:r>
      <w:r>
        <w:rPr>
          <w:bCs/>
          <w:b/>
        </w:rPr>
        <w:t xml:space="preserve">Turkey Ankara</w:t>
      </w:r>
      <w:r>
        <w:t xml:space="preserve"> </w:t>
      </w:r>
      <w:r>
        <w:t xml:space="preserve">extends beyond transactional interactions. It involves building long-term relationships with clients who are often influenced by both formal contracts and informal networks (known as "münasebet" in Turkish culture). This dual focus demands that Sales Executives prioritize relationship-building while maintaining high standards of professionalism. Additionally, the rapid digital transformation in Turkey has necessitated the integration of technology into sales strategies. Tools such as CRM software, social media platforms, and data analytics are now essential for tracking client preferences and optimizing outreach efforts.</w:t>
      </w:r>
    </w:p>
    <w:p>
      <w:pPr>
        <w:pStyle w:val="BodyText"/>
      </w:pPr>
      <w:r>
        <w:t xml:space="preserve">Key challenges identified in this abstract include cultural barriers, language nuances, and economic volatility. While English is widely spoken in Ankara’s business circles due to its globalized nature, local dialects and communication styles can vary significantly. A</w:t>
      </w:r>
      <w:r>
        <w:t xml:space="preserve"> </w:t>
      </w:r>
      <w:r>
        <w:rPr>
          <w:bCs/>
          <w:b/>
        </w:rPr>
        <w:t xml:space="preserve">Sales Executive</w:t>
      </w:r>
      <w:r>
        <w:t xml:space="preserve"> </w:t>
      </w:r>
      <w:r>
        <w:t xml:space="preserve">must be adept at navigating these differences without compromising the message or objectives of their organization. Furthermore, Turkey’s fluctuating economy—marked by inflation, currency fluctuations, and geopolitical uncertainties—requires Sales Executives to remain agile in pricing strategies and client negotiations.</w:t>
      </w:r>
    </w:p>
    <w:p>
      <w:pPr>
        <w:pStyle w:val="BodyText"/>
      </w:pPr>
      <w:r>
        <w:t xml:space="preserve">The academic analysis also underscores the importance of market research for</w:t>
      </w:r>
      <w:r>
        <w:t xml:space="preserve"> </w:t>
      </w:r>
      <w:r>
        <w:rPr>
          <w:bCs/>
          <w:b/>
        </w:rPr>
        <w:t xml:space="preserve">Sales Executives</w:t>
      </w:r>
      <w:r>
        <w:t xml:space="preserve"> </w:t>
      </w:r>
      <w:r>
        <w:t xml:space="preserve">in</w:t>
      </w:r>
      <w:r>
        <w:t xml:space="preserve"> </w:t>
      </w:r>
      <w:r>
        <w:rPr>
          <w:bCs/>
          <w:b/>
        </w:rPr>
        <w:t xml:space="preserve">Turkey Ankara</w:t>
      </w:r>
      <w:r>
        <w:t xml:space="preserve">. Understanding local consumer behavior, industry trends, and competitor activities is critical. For example, sectors such as technology, renewable energy, and logistics have seen significant growth in Ankara due to its strategic location between Europe and Asia. Sales Executives must align their strategies with these emerging opportunities while addressing the unique needs of clients in both urban centers (e.g., Kavaklıdere) and suburban areas.</w:t>
      </w:r>
    </w:p>
    <w:p>
      <w:pPr>
        <w:pStyle w:val="BodyText"/>
      </w:pPr>
      <w:r>
        <w:t xml:space="preserve">Another critical aspect is the regulatory environment. Ankara’s proximity to government bodies means that compliance with legal frameworks—such as tax policies, labor laws, and environmental regulations—is non-negotiable. A</w:t>
      </w:r>
      <w:r>
        <w:t xml:space="preserve"> </w:t>
      </w:r>
      <w:r>
        <w:rPr>
          <w:bCs/>
          <w:b/>
        </w:rPr>
        <w:t xml:space="preserve">Sales Executive</w:t>
      </w:r>
      <w:r>
        <w:t xml:space="preserve"> </w:t>
      </w:r>
      <w:r>
        <w:t xml:space="preserve">must stay informed about these requirements to avoid potential pitfalls and ensure smooth business operations. Additionally, ethical considerations such as transparency in pricing and conflict-of-interest management are vital for maintaining trust with clients in a region where reputation is paramount.</w:t>
      </w:r>
    </w:p>
    <w:p>
      <w:pPr>
        <w:pStyle w:val="BodyText"/>
      </w:pPr>
      <w:r>
        <w:t xml:space="preserve">This abstract also highlights the educational background of</w:t>
      </w:r>
      <w:r>
        <w:t xml:space="preserve"> </w:t>
      </w:r>
      <w:r>
        <w:rPr>
          <w:bCs/>
          <w:b/>
        </w:rPr>
        <w:t xml:space="preserve">Sales Executives</w:t>
      </w:r>
      <w:r>
        <w:t xml:space="preserve"> </w:t>
      </w:r>
      <w:r>
        <w:t xml:space="preserve">in</w:t>
      </w:r>
      <w:r>
        <w:t xml:space="preserve"> </w:t>
      </w:r>
      <w:r>
        <w:rPr>
          <w:bCs/>
          <w:b/>
        </w:rPr>
        <w:t xml:space="preserve">Turkey Ankara</w:t>
      </w:r>
      <w:r>
        <w:t xml:space="preserve">. Many professionals in this role hold degrees in business administration, marketing, or economics from universities such as Bilkent University or Hacettepe University. However, continuous learning through certifications (e.g., PMP, Salesforce) and participation in industry-specific workshops is increasingly common. This reflects the evolving nature of sales roles and the demand for hybrid skills that combine interpersonal abilities with technical knowledge.</w:t>
      </w:r>
    </w:p>
    <w:p>
      <w:pPr>
        <w:pStyle w:val="BodyText"/>
      </w:pPr>
      <w:r>
        <w:t xml:space="preserve">For</w:t>
      </w:r>
      <w:r>
        <w:t xml:space="preserve"> </w:t>
      </w:r>
      <w:r>
        <w:rPr>
          <w:bCs/>
          <w:b/>
        </w:rPr>
        <w:t xml:space="preserve">Sales Executives</w:t>
      </w:r>
      <w:r>
        <w:t xml:space="preserve"> </w:t>
      </w:r>
      <w:r>
        <w:t xml:space="preserve">operating in</w:t>
      </w:r>
      <w:r>
        <w:t xml:space="preserve"> </w:t>
      </w:r>
      <w:r>
        <w:rPr>
          <w:bCs/>
          <w:b/>
        </w:rPr>
        <w:t xml:space="preserve">Turkey Ankara</w:t>
      </w:r>
      <w:r>
        <w:t xml:space="preserve">, language proficiency remains a cornerstone of success. While English is widely used, fluency in Turkish is essential for engaging with local clients and partners. Furthermore, understanding regional dialects and colloquial expressions can significantly enhance rapport-building. This linguistic duality positions Ankara as a microcosm of Turkey’s broader cultural diversity, where Sales Executives must balance global best practices with localized approaches.</w:t>
      </w:r>
    </w:p>
    <w:p>
      <w:pPr>
        <w:pStyle w:val="BodyText"/>
      </w:pPr>
      <w:r>
        <w:t xml:space="preserve">The abstract concludes by emphasizing the transformative potential of a</w:t>
      </w:r>
      <w:r>
        <w:t xml:space="preserve"> </w:t>
      </w:r>
      <w:r>
        <w:rPr>
          <w:bCs/>
          <w:b/>
        </w:rPr>
        <w:t xml:space="preserve">Sales Executive</w:t>
      </w:r>
      <w:r>
        <w:t xml:space="preserve"> </w:t>
      </w:r>
      <w:r>
        <w:t xml:space="preserve">in</w:t>
      </w:r>
      <w:r>
        <w:t xml:space="preserve"> </w:t>
      </w:r>
      <w:r>
        <w:rPr>
          <w:bCs/>
          <w:b/>
        </w:rPr>
        <w:t xml:space="preserve">Turkey Ankara</w:t>
      </w:r>
      <w:r>
        <w:t xml:space="preserve">. As the city continues to evolve as a center for innovation and investment, the role of these professionals will become even more pivotal. By leveraging their adaptability, cultural intelligence, and technological acumen, Sales Executives can drive growth for their organizations while contributing to Ankara’s economic development. This academic overview underscores the need for further research into training programs tailored to the unique demands of sales roles in</w:t>
      </w:r>
      <w:r>
        <w:t xml:space="preserve"> </w:t>
      </w:r>
      <w:r>
        <w:rPr>
          <w:bCs/>
          <w:b/>
        </w:rPr>
        <w:t xml:space="preserve">Turkey Ankara</w:t>
      </w:r>
      <w:r>
        <w:t xml:space="preserve">, ensuring that professionals are equipped to thrive in this dynamic market.</w:t>
      </w:r>
    </w:p>
    <w:p>
      <w:pPr>
        <w:pStyle w:val="BodyText"/>
      </w:pPr>
      <w:r>
        <w:t xml:space="preserve">In summary, this</w:t>
      </w:r>
      <w:r>
        <w:t xml:space="preserve"> </w:t>
      </w:r>
      <w:r>
        <w:rPr>
          <w:bCs/>
          <w:b/>
        </w:rPr>
        <w:t xml:space="preserve">abstract academic</w:t>
      </w:r>
      <w:r>
        <w:t xml:space="preserve"> </w:t>
      </w:r>
      <w:r>
        <w:t xml:space="preserve">document provides a comprehensive framework for understanding the role of a</w:t>
      </w:r>
      <w:r>
        <w:t xml:space="preserve"> </w:t>
      </w:r>
      <w:r>
        <w:rPr>
          <w:bCs/>
          <w:b/>
        </w:rPr>
        <w:t xml:space="preserve">Sales Executive</w:t>
      </w:r>
      <w:r>
        <w:t xml:space="preserve"> </w:t>
      </w:r>
      <w:r>
        <w:t xml:space="preserve">in</w:t>
      </w:r>
      <w:r>
        <w:t xml:space="preserve"> </w:t>
      </w:r>
      <w:r>
        <w:rPr>
          <w:bCs/>
          <w:b/>
        </w:rPr>
        <w:t xml:space="preserve">Turkey Ankara</w:t>
      </w:r>
      <w:r>
        <w:t xml:space="preserve">. It highlights the interplay between global trends and local specifics, challenges faced by practitioners, and strategies for success. As Ankara solidifies its position as Turkey’s economic and political nucleus, the insights presented here serve as a foundation for future studies on sales management in emerging markets.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Turkey Ankara</dc:title>
  <dc:creator/>
  <dc:language>en</dc:language>
  <cp:keywords/>
  <dcterms:created xsi:type="dcterms:W3CDTF">2026-07-21T09:11:20Z</dcterms:created>
  <dcterms:modified xsi:type="dcterms:W3CDTF">2026-07-21T09:11:20Z</dcterms:modified>
</cp:coreProperties>
</file>

<file path=docProps/custom.xml><?xml version="1.0" encoding="utf-8"?>
<Properties xmlns="http://schemas.openxmlformats.org/officeDocument/2006/custom-properties" xmlns:vt="http://schemas.openxmlformats.org/officeDocument/2006/docPropsVTypes"/>
</file>