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Sales</w:t>
      </w:r>
      <w:r>
        <w:t xml:space="preserve"> </w:t>
      </w:r>
      <w:r>
        <w:t xml:space="preserve">Executive</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Miami</w:t>
      </w:r>
    </w:p>
    <w:p>
      <w:pPr>
        <w:pStyle w:val="FirstParagraph"/>
      </w:pPr>
      <w:r>
        <w:t xml:space="preserve">```html</w:t>
      </w:r>
    </w:p>
    <w:bookmarkStart w:id="27" w:name="X7545d6f937e872a162c9bb65cff44b1593e89da"/>
    <w:p>
      <w:pPr>
        <w:pStyle w:val="Heading1"/>
      </w:pPr>
      <w:r>
        <w:t xml:space="preserve">Abstract Academic Document: Sales Executive in the United States Miami</w:t>
      </w:r>
    </w:p>
    <w:bookmarkStart w:id="20" w:name="introduction"/>
    <w:p>
      <w:pPr>
        <w:pStyle w:val="Heading2"/>
      </w:pPr>
      <w:r>
        <w:t xml:space="preserve">Introduction</w:t>
      </w:r>
    </w:p>
    <w:p>
      <w:pPr>
        <w:pStyle w:val="FirstParagraph"/>
      </w:pPr>
      <w:r>
        <w:t xml:space="preserve">The role of a Sales Executive is pivotal to the economic landscape of any region, and this role takes on unique dimensions when situated within the vibrant business environment of Miami, United States. As one of the most dynamic cities in North America, Miami serves as a global hub for trade, tourism, real estate development, and international finance. This abstract academic document explores the multifaceted responsibilities of a Sales Executive operating within this specific context. It analyzes how cultural diversity, economic trends, and geographic positioning in Miami shape the strategies and challenges faced by professionals in this field. The document also highlights the importance of adaptability, cultural competence, and innovative approaches to sales management in a city that thrives on multiculturalism and global connectivity.</w:t>
      </w:r>
    </w:p>
    <w:bookmarkEnd w:id="20"/>
    <w:bookmarkStart w:id="21" w:name="X55caa41b54f5003d735f85257191f5f65a3caf7"/>
    <w:p>
      <w:pPr>
        <w:pStyle w:val="Heading2"/>
      </w:pPr>
      <w:r>
        <w:t xml:space="preserve">Key Responsibilities of a Sales Executive in Miami</w:t>
      </w:r>
    </w:p>
    <w:p>
      <w:pPr>
        <w:pStyle w:val="FirstParagraph"/>
      </w:pPr>
      <w:r>
        <w:t xml:space="preserve">A Sales Executive in Miami is tasked with driving revenue growth for their organization while navigating the complexities of a hyper-competitive market. Key responsibilities include conducting market research to identify emerging opportunities, developing tailored sales strategies that align with local consumer behavior, and building long-term relationships with clients across industries such as real estate, hospitality, technology, and international trade. Miami’s unique demographic profile—encompassing a significant Hispanic population, expatriate communities from Latin America and the Caribbean, and a growing affluent middle class—requires Sales Executives to possess cultural sensitivity and multilingual capabilities. For instance, proficiency in Spanish is often essential for effective communication with clients in sectors like real estate or luxury goods.</w:t>
      </w:r>
    </w:p>
    <w:p>
      <w:pPr>
        <w:pStyle w:val="BodyText"/>
      </w:pPr>
      <w:r>
        <w:t xml:space="preserve">Moreover, the Sales Executive must stay abreast of Miami’s economic dynamics, which are heavily influenced by tourism, international business transactions, and the city’s role as a gateway to Latin America. This demands a deep understanding of local regulations, tax incentives for foreign investment, and market-specific trends such as the increasing demand for eco-friendly properties or technology-driven solutions in corporate sales. The ability to leverage Miami’s strategic location—serving as a bridge between North America and the Caribbean—can be a critical advantage for Sales Executives aiming to expand their organization’s footprint into emerging markets.</w:t>
      </w:r>
    </w:p>
    <w:bookmarkEnd w:id="21"/>
    <w:bookmarkStart w:id="22" w:name="X290c74a1b4127e1aebdf209cf048378cfd97a82"/>
    <w:p>
      <w:pPr>
        <w:pStyle w:val="Heading2"/>
      </w:pPr>
      <w:r>
        <w:t xml:space="preserve">Challenges Faced by Sales Executives in Miami</w:t>
      </w:r>
    </w:p>
    <w:p>
      <w:pPr>
        <w:pStyle w:val="FirstParagraph"/>
      </w:pPr>
      <w:r>
        <w:t xml:space="preserve">While the opportunities in Miami are vast, the city’s competitive landscape presents unique challenges. The high density of businesses, particularly in sectors like real estate and hospitality, means that Sales Executives must differentiate themselves through superior service, innovation, and a deep understanding of client needs. Additionally, Miami’s multicultural environment necessitates nuanced approaches to negotiation and relationship-building. For example, business practices may vary significantly between clients from Latin America versus those from Europe or Asia.</w:t>
      </w:r>
    </w:p>
    <w:p>
      <w:pPr>
        <w:pStyle w:val="BodyText"/>
      </w:pPr>
      <w:r>
        <w:t xml:space="preserve">Economic volatility also poses risks. Tourism-driven industries in Miami are susceptible to global events such as pandemics or political instability in the region, which can impact sales performance. Sales Executives must therefore develop contingency plans and diversify their client portfolios to mitigate these risks. Furthermore, the rise of digital commerce has transformed traditional sales models, requiring professionals to adopt e-commerce platforms and virtual networking strategies while maintaining face-to-face engagement with clients who value personal interactions.</w:t>
      </w:r>
    </w:p>
    <w:bookmarkEnd w:id="22"/>
    <w:bookmarkStart w:id="23" w:name="X62ab04f90ee3f7279607b44dd0ad1a2aca8fcf9"/>
    <w:p>
      <w:pPr>
        <w:pStyle w:val="Heading2"/>
      </w:pPr>
      <w:r>
        <w:t xml:space="preserve">Strategies for Success: Leveraging Miami’s Strengths</w:t>
      </w:r>
    </w:p>
    <w:p>
      <w:pPr>
        <w:pStyle w:val="FirstParagraph"/>
      </w:pPr>
      <w:r>
        <w:t xml:space="preserve">To thrive as a Sales Executive in Miami, professionals must harness the city’s unique attributes. One effective strategy is to build a robust network within Miami’s international business community, which includes embassies, trade organizations, and cultural institutions. Participating in local events such as the Miami International Boat Show or Art Basel can provide invaluable opportunities for client acquisition and relationship-building.</w:t>
      </w:r>
    </w:p>
    <w:p>
      <w:pPr>
        <w:pStyle w:val="BodyText"/>
      </w:pPr>
      <w:r>
        <w:t xml:space="preserve">Cultural competence is another cornerstone of success. Sales Executives should invest in training programs that enhance their understanding of local customs, business etiquette, and communication styles. For instance, understanding the importance of personal relationships (relaciones) in Latin American business culture can lead to more effective negotiations and long-term partnerships.</w:t>
      </w:r>
    </w:p>
    <w:p>
      <w:pPr>
        <w:pStyle w:val="BodyText"/>
      </w:pPr>
      <w:r>
        <w:t xml:space="preserve">Additionally, data-driven approaches are increasingly vital. By utilizing analytics tools to track market trends and client preferences, Sales Executives can tailor their pitches with precision. Miami’s tech-savvy population also demands that professionals be proficient in digital sales platforms, social media marketing, and virtual presentations to engage clients effectively.</w:t>
      </w:r>
    </w:p>
    <w:bookmarkEnd w:id="23"/>
    <w:bookmarkStart w:id="24" w:name="X18ed48703de7f166ed903c1d5daabcc0f845843"/>
    <w:p>
      <w:pPr>
        <w:pStyle w:val="Heading2"/>
      </w:pPr>
      <w:r>
        <w:t xml:space="preserve">Case Study: A Sales Executive in Miami’s Real Estate Sector</w:t>
      </w:r>
    </w:p>
    <w:p>
      <w:pPr>
        <w:pStyle w:val="FirstParagraph"/>
      </w:pPr>
      <w:r>
        <w:t xml:space="preserve">A notable example of a successful Sales Executive in Miami is one who specialized in luxury real estate for high-net-worth individuals from Latin America and the Caribbean. By leveraging their fluency in Spanish and Portuguese, as well as an understanding of local tax laws, this professional secured multiple high-value transactions. They also capitalized on Miami’s reputation as a global financial center by partnering with international banks to offer financing solutions tailored to foreign investors.</w:t>
      </w:r>
    </w:p>
    <w:p>
      <w:pPr>
        <w:pStyle w:val="BodyText"/>
      </w:pPr>
      <w:r>
        <w:t xml:space="preserve">Furthermore, the Sales Executive utilized social media platforms like LinkedIn and Instagram to showcase properties through virtual tours, attracting a broader audience of potential buyers. Their ability to adapt to changing market conditions—such as the surge in demand for waterfront properties during the pandemic—demonstrates the agility required in this role.</w:t>
      </w:r>
    </w:p>
    <w:bookmarkEnd w:id="24"/>
    <w:bookmarkStart w:id="25" w:name="future-trends-and-opportunities"/>
    <w:p>
      <w:pPr>
        <w:pStyle w:val="Heading2"/>
      </w:pPr>
      <w:r>
        <w:t xml:space="preserve">Future Trends and Opportunities</w:t>
      </w:r>
    </w:p>
    <w:p>
      <w:pPr>
        <w:pStyle w:val="FirstParagraph"/>
      </w:pPr>
      <w:r>
        <w:t xml:space="preserve">The future of sales in Miami is likely to be shaped by emerging trends such as artificial intelligence (AI) integration, sustainability initiatives, and the growth of remote work. Sales Executives can position themselves at the forefront of these changes by adopting AI-powered tools for lead generation and customer segmentation. Additionally, the increasing focus on eco-friendly properties presents an opportunity for professionals in real estate or green technology to specialize in sustainable sales strategies.</w:t>
      </w:r>
    </w:p>
    <w:p>
      <w:pPr>
        <w:pStyle w:val="BodyText"/>
      </w:pPr>
      <w:r>
        <w:t xml:space="preserve">Miami’s role as a hub for international business will also expand, creating new opportunities in sectors like renewable energy and fintech. Sales Executives who stay informed about these industries and build expertise in cross-border transactions will be well-positioned to succeed.</w:t>
      </w:r>
    </w:p>
    <w:bookmarkEnd w:id="25"/>
    <w:bookmarkStart w:id="26" w:name="conclusion"/>
    <w:p>
      <w:pPr>
        <w:pStyle w:val="Heading2"/>
      </w:pPr>
      <w:r>
        <w:t xml:space="preserve">Conclusion</w:t>
      </w:r>
    </w:p>
    <w:p>
      <w:pPr>
        <w:pStyle w:val="FirstParagraph"/>
      </w:pPr>
      <w:r>
        <w:t xml:space="preserve">In conclusion, the role of a Sales Executive in Miami, United States, is both challenging and rewarding. The city’s unique economic landscape, cultural diversity, and strategic global positioning require professionals to be adaptable, culturally aware, and technologically proficient. By understanding the local market dynamics and leveraging Miami’s strengths as a gateway to Latin America and the Caribbean, Sales Executives can drive business growth while contributing to the city’s reputation as a premier commercial center. This abstract academic document underscores the importance of contextualizing sales strategies within specific geographic frameworks, such as Miami, to achieve long-term success in an ever-evolving global economy.</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Sales Executive in the United States Miami</dc:title>
  <dc:creator/>
  <dc:language>en</dc:language>
  <cp:keywords/>
  <dcterms:created xsi:type="dcterms:W3CDTF">2026-07-21T14:09:03Z</dcterms:created>
  <dcterms:modified xsi:type="dcterms:W3CDTF">2026-07-21T14:09:03Z</dcterms:modified>
</cp:coreProperties>
</file>

<file path=docProps/custom.xml><?xml version="1.0" encoding="utf-8"?>
<Properties xmlns="http://schemas.openxmlformats.org/officeDocument/2006/custom-properties" xmlns:vt="http://schemas.openxmlformats.org/officeDocument/2006/docPropsVTypes"/>
</file>