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Sales</w:t>
      </w:r>
      <w:r>
        <w:t xml:space="preserve"> </w:t>
      </w:r>
      <w:r>
        <w:t xml:space="preserve">Executive</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5" w:name="X19ddae02275da914adc5f3c74a3336bef40cfa5"/>
    <w:p>
      <w:pPr>
        <w:pStyle w:val="Heading1"/>
      </w:pPr>
      <w:r>
        <w:t xml:space="preserve">Abstract Academic Document: The Role and Significance of a Sales Executive in the United States New York City Market</w:t>
      </w:r>
    </w:p>
    <w:p>
      <w:pPr>
        <w:pStyle w:val="FirstParagraph"/>
      </w:pPr>
      <w:r>
        <w:rPr>
          <w:bCs/>
          <w:b/>
        </w:rPr>
        <w:t xml:space="preserve">Keywords:</w:t>
      </w:r>
      <w:r>
        <w:t xml:space="preserve"> </w:t>
      </w:r>
      <w:r>
        <w:t xml:space="preserve">Abstract academic, Sales Executive, United States New York City.</w:t>
      </w:r>
    </w:p>
    <w:p>
      <w:pPr>
        <w:pStyle w:val="BodyText"/>
      </w:pPr>
      <w:r>
        <w:t xml:space="preserve">The role of a Sales Executive in the dynamic and competitive environment of United States New York City (NYC) represents a critical intersection of commerce, innovation, and strategic leadership. This abstract academic document explores the multifaceted responsibilities of a Sales Executive within NYC’s unique economic landscape, emphasizing its relevance to both academic discourse and practical application. As one of the world’s most influential metropolitan areas, New York City serves as a global hub for finance, technology, retail, and professional services. Within this context, the Sales Executive is not merely a revenue-generator but a pivotal figure in shaping organizational success through relationship-building, market analysis, and adaptive leadership.</w:t>
      </w:r>
    </w:p>
    <w:p>
      <w:pPr>
        <w:pStyle w:val="BodyText"/>
      </w:pPr>
      <w:r>
        <w:t xml:space="preserve">United States New York City’s status as an economic powerhouse necessitates a nuanced understanding of its business culture. The city’s diverse industries—ranging from Wall Street financial institutions to Silicon Alley tech startups—demand that Sales Executives possess specialized knowledge and flexibility. This document examines how the role of a Sales Executive evolves in response to NYC’s fast-paced, multicultural, and highly competitive environment. It also highlights the academic significance of studying this profession, as it offers insights into modern sales strategies, customer behavior analysis, and organizational performance metrics.</w:t>
      </w:r>
    </w:p>
    <w:bookmarkStart w:id="20" w:name="X0aec8b877e985487d933af029d646dbf1a3502b"/>
    <w:p>
      <w:pPr>
        <w:pStyle w:val="Heading2"/>
      </w:pPr>
      <w:r>
        <w:t xml:space="preserve">The Role of a Sales Executive in United States New York City</w:t>
      </w:r>
    </w:p>
    <w:p>
      <w:pPr>
        <w:pStyle w:val="FirstParagraph"/>
      </w:pPr>
      <w:r>
        <w:t xml:space="preserve">A Sales Executive in United States New York City is tasked with driving revenue growth through the development and execution of sales strategies tailored to the city’s unique market demands. This role requires not only traditional skills such as negotiation, product knowledge, and client relationship management but also an understanding of digital transformation, data-driven decision-making, and cross-functional collaboration. In NYC’s hyper-competitive environment, Sales Executives must navigate a landscape where clients are often well-informed consumers or high-stakes business partners.</w:t>
      </w:r>
    </w:p>
    <w:p>
      <w:pPr>
        <w:pStyle w:val="BodyText"/>
      </w:pPr>
      <w:r>
        <w:t xml:space="preserve">The responsibilities of a Sales Executive in NYC extend beyond transactional activities. They include market research to identify emerging trends, competitor analysis to position products or services effectively, and the development of long-term client partnerships. For example, in the financial sector, a Sales Executive might specialize in institutional sales for investment firms, requiring expertise in regulatory frameworks and risk management. In contrast, a retail-focused Sales Executive may prioritize omnichannel strategies to engage NYC’s diverse consumer base across physical stores and e-commerce platforms.</w:t>
      </w:r>
    </w:p>
    <w:bookmarkEnd w:id="20"/>
    <w:bookmarkStart w:id="21" w:name="X0e34b1a4a2bedd66c4ebac252988dadfedcb3ab"/>
    <w:p>
      <w:pPr>
        <w:pStyle w:val="Heading2"/>
      </w:pPr>
      <w:r>
        <w:t xml:space="preserve">Academic Relevance of the Sales Executive Role</w:t>
      </w:r>
    </w:p>
    <w:p>
      <w:pPr>
        <w:pStyle w:val="FirstParagraph"/>
      </w:pPr>
      <w:r>
        <w:t xml:space="preserve">The study of Sales Executives in United States New York City holds significant academic value. It provides a framework for analyzing how global economic trends, technological advancements, and cultural diversity intersect within a localized business context. Academic research on this topic can contribute to disciplines such as marketing management, organizational behavior, and economics by examining case studies of successful sales strategies in NYC’s competitive markets.</w:t>
      </w:r>
    </w:p>
    <w:p>
      <w:pPr>
        <w:pStyle w:val="BodyText"/>
      </w:pPr>
      <w:r>
        <w:t xml:space="preserve">Furthermore, the role of a Sales Executive in NYC serves as a practical case study for understanding the impact of urban density and cultural plurality on sales performance. For instance, academic investigations might explore how multicultural neighborhoods influence consumer preferences or how high real estate costs necessitate innovative cost-saving strategies for sales teams. These insights can inform both theoretical models and actionable strategies for businesses operating in similar urban environments.</w:t>
      </w:r>
    </w:p>
    <w:bookmarkEnd w:id="21"/>
    <w:bookmarkStart w:id="22" w:name="challenges-and-opportunities"/>
    <w:p>
      <w:pPr>
        <w:pStyle w:val="Heading2"/>
      </w:pPr>
      <w:r>
        <w:t xml:space="preserve">Challenges and Opportunities</w:t>
      </w:r>
    </w:p>
    <w:p>
      <w:pPr>
        <w:pStyle w:val="FirstParagraph"/>
      </w:pPr>
      <w:r>
        <w:t xml:space="preserve">Despite the opportunities, Sales Executives in United States New York City face distinct challenges. The city’s saturated market requires them to differentiate their offerings through personalized approaches and value-based selling. Additionally, the fast-paced nature of NYC’s economy demands agility in adapting to economic fluctuations, regulatory changes, and technological disruptions.</w:t>
      </w:r>
    </w:p>
    <w:p>
      <w:pPr>
        <w:pStyle w:val="BodyText"/>
      </w:pPr>
      <w:r>
        <w:t xml:space="preserve">However, these challenges also present opportunities for innovation. For example, Sales Executives can leverage NYC’s tech-driven ecosystem by integrating AI tools for lead generation or utilizing big data analytics to refine sales forecasts. The city’s emphasis on diversity also allows Sales Executives to develop inclusive strategies that cater to a wide range of demographics, enhancing customer loyalty and brand equity.</w:t>
      </w:r>
    </w:p>
    <w:bookmarkEnd w:id="22"/>
    <w:bookmarkStart w:id="23" w:name="educational-and-professional-development"/>
    <w:p>
      <w:pPr>
        <w:pStyle w:val="Heading2"/>
      </w:pPr>
      <w:r>
        <w:t xml:space="preserve">Educational and Professional Development</w:t>
      </w:r>
    </w:p>
    <w:p>
      <w:pPr>
        <w:pStyle w:val="FirstParagraph"/>
      </w:pPr>
      <w:r>
        <w:t xml:space="preserve">The role of a Sales Executive in United States New York City underscores the importance of continuous education and skill development. Academic institutions in NYC, such as Columbia University, New York University (NYU), and Cornell University’s SC Johnson College of Business, offer programs tailored to sales management and leadership. These programs emphasize the intersection of theory and practice, equipping students with tools to excel in environments like NYC’s.</w:t>
      </w:r>
    </w:p>
    <w:p>
      <w:pPr>
        <w:pStyle w:val="BodyText"/>
      </w:pPr>
      <w:r>
        <w:t xml:space="preserve">Moreover, professional certifications such as the Certified Professional Sales Person (CPSP) or Chartered Institute of Marketing (CIM) qualifications are increasingly valued in NYC’s competitive job market. These credentials not only enhance a Sales Executive’s credibility but also align with academic research on the correlation between formal training and sales performance metrics.</w:t>
      </w:r>
    </w:p>
    <w:bookmarkEnd w:id="23"/>
    <w:bookmarkStart w:id="24" w:name="conclusion"/>
    <w:p>
      <w:pPr>
        <w:pStyle w:val="Heading2"/>
      </w:pPr>
      <w:r>
        <w:t xml:space="preserve">Conclusion</w:t>
      </w:r>
    </w:p>
    <w:p>
      <w:pPr>
        <w:pStyle w:val="FirstParagraph"/>
      </w:pPr>
      <w:r>
        <w:t xml:space="preserve">In summary, the role of a Sales Executive in United States New York City is both academically and practically significant. It reflects the complex interplay of economic, cultural, and technological factors that define NYC as a global business leader. By studying this profession through an academic lens, researchers and practitioners can gain valuable insights into modern sales methodologies while contributing to the broader discourse on urban economies. As NYC continues to evolve as a center for innovation and commerce, the Sales Executive remains a cornerstone of organizational success, embodying the adaptability and strategic vision required to thrive in one of the world’s most dynamic cities.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Sales Executive in United States New York City</dc:title>
  <dc:creator/>
  <dc:language>en</dc:language>
  <cp:keywords/>
  <dcterms:created xsi:type="dcterms:W3CDTF">2026-07-24T08:54:59Z</dcterms:created>
  <dcterms:modified xsi:type="dcterms:W3CDTF">2026-07-24T08:54:59Z</dcterms:modified>
</cp:coreProperties>
</file>

<file path=docProps/custom.xml><?xml version="1.0" encoding="utf-8"?>
<Properties xmlns="http://schemas.openxmlformats.org/officeDocument/2006/custom-properties" xmlns:vt="http://schemas.openxmlformats.org/officeDocument/2006/docPropsVTypes"/>
</file>