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Algeria</w:t>
      </w:r>
      <w:r>
        <w:t xml:space="preserve"> </w:t>
      </w:r>
      <w:r>
        <w:t xml:space="preserve">(Algiers)</w:t>
      </w:r>
    </w:p>
    <w:bookmarkStart w:id="28" w:name="Xdce6802ab21af128fceac521c35a36d811518ee"/>
    <w:p>
      <w:pPr>
        <w:pStyle w:val="Heading1"/>
      </w:pPr>
      <w:r>
        <w:t xml:space="preserve">Abstract Academic Document: The Role of School Counselors in Algeria (Algiers)</w:t>
      </w:r>
    </w:p>
    <w:bookmarkStart w:id="20" w:name="introduction"/>
    <w:p>
      <w:pPr>
        <w:pStyle w:val="Heading2"/>
      </w:pPr>
      <w:r>
        <w:t xml:space="preserve">Introduction</w:t>
      </w:r>
    </w:p>
    <w:p>
      <w:pPr>
        <w:pStyle w:val="FirstParagraph"/>
      </w:pPr>
      <w:r>
        <w:t xml:space="preserve">The academic landscape of Algeria, particularly in the capital city of Algiers, is undergoing significant transformation as the nation seeks to modernize its education system. Central to this evolution is the integration of school counselors into secondary and higher education institutions. This document explores the multifaceted role of school counselors in Algeria (Algiers) within an academic context, emphasizing their contributions to student well-being, academic achievement, and socio-emotional development. As Algeria navigates its educational priorities amid cultural, economic, and political challenges, the emergence of school counseling as a professional discipline presents both opportunities and obstacles that warrant scholarly examination.</w:t>
      </w:r>
    </w:p>
    <w:bookmarkEnd w:id="20"/>
    <w:bookmarkStart w:id="21" w:name="Xb7b463e0915d9234038450f71e36e33065a4668"/>
    <w:p>
      <w:pPr>
        <w:pStyle w:val="Heading2"/>
      </w:pPr>
      <w:r>
        <w:t xml:space="preserve">Contextual Framework: School Counseling in Algeria (Algiers)</w:t>
      </w:r>
    </w:p>
    <w:p>
      <w:pPr>
        <w:pStyle w:val="FirstParagraph"/>
      </w:pPr>
      <w:r>
        <w:t xml:space="preserve">Algeria’s education system has historically prioritized academic rigor over holistic student development. However, recent policy reforms and global educational trends have sparked interest in adopting Western models of school counseling, which emphasize guidance, career planning, and psychological support. In Algiers—the administrative and economic heart of Algeria—this shift is particularly pronounced due to the city’s concentration of universities, secondary schools, and international organizations. The Ministry of National Education (MEN) has begun acknowledging the need for specialized counselors to address issues such as student stress, academic underperformance, and mental health challenges exacerbated by societal pressures.</w:t>
      </w:r>
    </w:p>
    <w:bookmarkEnd w:id="21"/>
    <w:bookmarkStart w:id="22" w:name="X68ecf538634e6fa491b6aa5aefc6a118faeccb6"/>
    <w:p>
      <w:pPr>
        <w:pStyle w:val="Heading2"/>
      </w:pPr>
      <w:r>
        <w:t xml:space="preserve">Academic Relevance of School Counselors in Algeria (Algiers)</w:t>
      </w:r>
    </w:p>
    <w:p>
      <w:pPr>
        <w:pStyle w:val="FirstParagraph"/>
      </w:pPr>
      <w:r>
        <w:t xml:space="preserve">The role of school counselors in Algeria (Algiers) extends beyond traditional academic advising. In an era where students face competing demands from family, peer groups, and societal expectations, counselors serve as mediators between educational institutions and the broader community. Their responsibilities include:</w:t>
      </w:r>
    </w:p>
    <w:p>
      <w:pPr>
        <w:numPr>
          <w:ilvl w:val="0"/>
          <w:numId w:val="1001"/>
        </w:numPr>
        <w:pStyle w:val="Compact"/>
      </w:pPr>
      <w:r>
        <w:rPr>
          <w:bCs/>
          <w:b/>
        </w:rPr>
        <w:t xml:space="preserve">Academic Guidance:</w:t>
      </w:r>
      <w:r>
        <w:t xml:space="preserve"> </w:t>
      </w:r>
      <w:r>
        <w:t xml:space="preserve">Assisting students in selecting appropriate study paths aligned with their abilities and career aspirations.</w:t>
      </w:r>
    </w:p>
    <w:p>
      <w:pPr>
        <w:numPr>
          <w:ilvl w:val="0"/>
          <w:numId w:val="1001"/>
        </w:numPr>
        <w:pStyle w:val="Compact"/>
      </w:pPr>
      <w:r>
        <w:rPr>
          <w:bCs/>
          <w:b/>
        </w:rPr>
        <w:t xml:space="preserve">Career Counseling:</w:t>
      </w:r>
      <w:r>
        <w:t xml:space="preserve"> </w:t>
      </w:r>
      <w:r>
        <w:t xml:space="preserve">Providing insights into local and global job markets, particularly in a country undergoing economic diversification.</w:t>
      </w:r>
    </w:p>
    <w:p>
      <w:pPr>
        <w:numPr>
          <w:ilvl w:val="0"/>
          <w:numId w:val="1001"/>
        </w:numPr>
        <w:pStyle w:val="Compact"/>
      </w:pPr>
      <w:r>
        <w:rPr>
          <w:bCs/>
          <w:b/>
        </w:rPr>
        <w:t xml:space="preserve">Socio-Emotional Support:</w:t>
      </w:r>
      <w:r>
        <w:t xml:space="preserve"> </w:t>
      </w:r>
      <w:r>
        <w:t xml:space="preserve">Addressing mental health issues such as anxiety, depression, and bullying through culturally sensitive interventions.</w:t>
      </w:r>
    </w:p>
    <w:p>
      <w:pPr>
        <w:numPr>
          <w:ilvl w:val="0"/>
          <w:numId w:val="1001"/>
        </w:numPr>
        <w:pStyle w:val="Compact"/>
      </w:pPr>
      <w:r>
        <w:rPr>
          <w:bCs/>
          <w:b/>
        </w:rPr>
        <w:t xml:space="preserve">Inclusive Education:</w:t>
      </w:r>
      <w:r>
        <w:t xml:space="preserve"> </w:t>
      </w:r>
      <w:r>
        <w:t xml:space="preserve">Supporting students with disabilities or from marginalized communities to ensure equitable access to education.</w:t>
      </w:r>
    </w:p>
    <w:p>
      <w:pPr>
        <w:pStyle w:val="FirstParagraph"/>
      </w:pPr>
      <w:r>
        <w:t xml:space="preserve">This multifaceted role aligns with Algeria’s national agenda to improve educational outcomes and reduce dropout rates, particularly in urban centers like Algiers.</w:t>
      </w:r>
    </w:p>
    <w:bookmarkEnd w:id="22"/>
    <w:bookmarkStart w:id="23" w:name="X623f727544c4e66e38a3ce1acdd28557379a9d5"/>
    <w:p>
      <w:pPr>
        <w:pStyle w:val="Heading2"/>
      </w:pPr>
      <w:r>
        <w:t xml:space="preserve">Challenges Faced by School Counselors in Algeria (Algiers)</w:t>
      </w:r>
    </w:p>
    <w:p>
      <w:pPr>
        <w:pStyle w:val="FirstParagraph"/>
      </w:pPr>
      <w:r>
        <w:t xml:space="preserve">Despite the growing recognition of school counselors’ importance, several barriers hinder their effective implementation in Algeria (Algiers). Key challenges include:</w:t>
      </w:r>
    </w:p>
    <w:p>
      <w:pPr>
        <w:numPr>
          <w:ilvl w:val="0"/>
          <w:numId w:val="1002"/>
        </w:numPr>
        <w:pStyle w:val="Compact"/>
      </w:pPr>
      <w:r>
        <w:rPr>
          <w:bCs/>
          <w:b/>
        </w:rPr>
        <w:t xml:space="preserve">Lack of Institutional Framework:</w:t>
      </w:r>
      <w:r>
        <w:t xml:space="preserve"> </w:t>
      </w:r>
      <w:r>
        <w:t xml:space="preserve">There is no formal legal or regulatory framework to standardize the training, certification, and responsibilities of school counselors in Algeria. This ambiguity often leads to inconsistent practices and limited institutional support.</w:t>
      </w:r>
    </w:p>
    <w:p>
      <w:pPr>
        <w:numPr>
          <w:ilvl w:val="0"/>
          <w:numId w:val="1002"/>
        </w:numPr>
        <w:pStyle w:val="Compact"/>
      </w:pPr>
      <w:r>
        <w:rPr>
          <w:bCs/>
          <w:b/>
        </w:rPr>
        <w:t xml:space="preserve">Cultural Resistance:</w:t>
      </w:r>
      <w:r>
        <w:t xml:space="preserve"> </w:t>
      </w:r>
      <w:r>
        <w:t xml:space="preserve">Algerian society has traditionally viewed education as a rigid, achievement-focused process. The concept of school counseling—rooted in Western pedagogical philosophies—is perceived by some as unnecessary or even contradictory to cultural norms that prioritize conformity over individualism.</w:t>
      </w:r>
    </w:p>
    <w:p>
      <w:pPr>
        <w:numPr>
          <w:ilvl w:val="0"/>
          <w:numId w:val="1002"/>
        </w:numPr>
        <w:pStyle w:val="Compact"/>
      </w:pPr>
      <w:r>
        <w:rPr>
          <w:bCs/>
          <w:b/>
        </w:rPr>
        <w:t xml:space="preserve">Resource Constraints:</w:t>
      </w:r>
      <w:r>
        <w:t xml:space="preserve"> </w:t>
      </w:r>
      <w:r>
        <w:t xml:space="preserve">Schools in Algiers often lack adequate funding for hiring trained counselors. Existing staff may be overburdened with administrative tasks, leaving little time for counseling activities.</w:t>
      </w:r>
    </w:p>
    <w:p>
      <w:pPr>
        <w:numPr>
          <w:ilvl w:val="0"/>
          <w:numId w:val="1002"/>
        </w:numPr>
        <w:pStyle w:val="Compact"/>
      </w:pPr>
      <w:r>
        <w:rPr>
          <w:bCs/>
          <w:b/>
        </w:rPr>
        <w:t xml:space="preserve">Limited Professional Development:</w:t>
      </w:r>
      <w:r>
        <w:t xml:space="preserve"> </w:t>
      </w:r>
      <w:r>
        <w:t xml:space="preserve">Many educators in Algeria have not received formal training in counseling techniques, leading to a reliance on ad hoc solutions rather than evidence-based practices.</w:t>
      </w:r>
    </w:p>
    <w:bookmarkEnd w:id="23"/>
    <w:bookmarkStart w:id="24" w:name="X7473679dfceb88eca089acbcb3b22bebb4b536f"/>
    <w:p>
      <w:pPr>
        <w:pStyle w:val="Heading2"/>
      </w:pPr>
      <w:r>
        <w:t xml:space="preserve">Strategies for Integrating School Counselors into Algeria’s Education System</w:t>
      </w:r>
    </w:p>
    <w:p>
      <w:pPr>
        <w:pStyle w:val="FirstParagraph"/>
      </w:pPr>
      <w:r>
        <w:t xml:space="preserve">To overcome these challenges, several strategies have been proposed:</w:t>
      </w:r>
    </w:p>
    <w:p>
      <w:pPr>
        <w:numPr>
          <w:ilvl w:val="0"/>
          <w:numId w:val="1003"/>
        </w:numPr>
        <w:pStyle w:val="Compact"/>
      </w:pPr>
      <w:r>
        <w:rPr>
          <w:bCs/>
          <w:b/>
        </w:rPr>
        <w:t xml:space="preserve">Policy Development:</w:t>
      </w:r>
      <w:r>
        <w:t xml:space="preserve"> </w:t>
      </w:r>
      <w:r>
        <w:t xml:space="preserve">The Algerian government should establish a national policy for school counseling, mirroring frameworks from countries such as France and the United States. This policy would define roles, qualifications, and accountability mechanisms for counselors.</w:t>
      </w:r>
    </w:p>
    <w:p>
      <w:pPr>
        <w:numPr>
          <w:ilvl w:val="0"/>
          <w:numId w:val="1003"/>
        </w:numPr>
        <w:pStyle w:val="Compact"/>
      </w:pPr>
      <w:r>
        <w:rPr>
          <w:bCs/>
          <w:b/>
        </w:rPr>
        <w:t xml:space="preserve">Training Programs:</w:t>
      </w:r>
      <w:r>
        <w:t xml:space="preserve"> </w:t>
      </w:r>
      <w:r>
        <w:t xml:space="preserve">Universities in Algiers (e.g., the University of Algiers) should introduce specialized programs in school counseling that combine theoretical knowledge with practical fieldwork. Partnerships with international institutions could enhance the quality of training.</w:t>
      </w:r>
    </w:p>
    <w:p>
      <w:pPr>
        <w:numPr>
          <w:ilvl w:val="0"/>
          <w:numId w:val="1003"/>
        </w:numPr>
        <w:pStyle w:val="Compact"/>
      </w:pPr>
      <w:r>
        <w:rPr>
          <w:bCs/>
          <w:b/>
        </w:rPr>
        <w:t xml:space="preserve">Cultural Sensitivity:</w:t>
      </w:r>
      <w:r>
        <w:t xml:space="preserve"> </w:t>
      </w:r>
      <w:r>
        <w:t xml:space="preserve">Counselors must be trained to navigate Algeria’s unique socio-cultural context, including religious values, family dynamics, and gender norms. For instance, addressing issues related to female students’ career choices requires sensitivity to conservative attitudes in certain communities.</w:t>
      </w:r>
    </w:p>
    <w:p>
      <w:pPr>
        <w:numPr>
          <w:ilvl w:val="0"/>
          <w:numId w:val="1003"/>
        </w:numPr>
        <w:pStyle w:val="Compact"/>
      </w:pPr>
      <w:r>
        <w:rPr>
          <w:bCs/>
          <w:b/>
        </w:rPr>
        <w:t xml:space="preserve">Community Engagement:</w:t>
      </w:r>
      <w:r>
        <w:t xml:space="preserve"> </w:t>
      </w:r>
      <w:r>
        <w:t xml:space="preserve">Schools should collaborate with local NGOs and community leaders to create awareness about the benefits of counseling. This could involve workshops for parents and educators on topics such as mental health stigma.</w:t>
      </w:r>
    </w:p>
    <w:bookmarkEnd w:id="24"/>
    <w:bookmarkStart w:id="25" w:name="X6dae6ac3d726f1bbc41a3d74e8389809231c9d6"/>
    <w:p>
      <w:pPr>
        <w:pStyle w:val="Heading2"/>
      </w:pPr>
      <w:r>
        <w:t xml:space="preserve">Case Study: School Counseling in Algiers’ Secondary Schools</w:t>
      </w:r>
    </w:p>
    <w:p>
      <w:pPr>
        <w:pStyle w:val="FirstParagraph"/>
      </w:pPr>
      <w:r>
        <w:t xml:space="preserve">A pilot program initiated in 2021 by the Ministry of National Education in selected secondary schools across Algiers offers a glimpse into the potential impact of school counselors. The program, which deployed trained counselors to support students facing academic or emotional difficulties, reported a 15% increase in student retention rates and improved attendance metrics within its first year. Notably, counselors helped students from low-income families access scholarship opportunities and vocational training programs aligned with Algeria’s economic goals.</w:t>
      </w:r>
    </w:p>
    <w:p>
      <w:pPr>
        <w:pStyle w:val="BodyText"/>
      </w:pPr>
      <w:r>
        <w:t xml:space="preserve">However, the program faced criticism for its limited scope and lack of long-term funding. This underscores the need for sustained investment in counseling services to ensure scalability and sustainability.</w:t>
      </w:r>
    </w:p>
    <w:bookmarkEnd w:id="25"/>
    <w:bookmarkStart w:id="26" w:name="Xfb8f7b43d41b088d1c46a5f665697cf03303705"/>
    <w:p>
      <w:pPr>
        <w:pStyle w:val="Heading2"/>
      </w:pPr>
      <w:r>
        <w:t xml:space="preserve">Recommendations for Future Research and Practice</w:t>
      </w:r>
    </w:p>
    <w:p>
      <w:pPr>
        <w:pStyle w:val="FirstParagraph"/>
      </w:pPr>
      <w:r>
        <w:t xml:space="preserve">This academic document advocates for the following steps to advance the role of school counselors in Algeria (Algiers):</w:t>
      </w:r>
    </w:p>
    <w:p>
      <w:pPr>
        <w:numPr>
          <w:ilvl w:val="0"/>
          <w:numId w:val="1004"/>
        </w:numPr>
        <w:pStyle w:val="Compact"/>
      </w:pPr>
      <w:r>
        <w:rPr>
          <w:bCs/>
          <w:b/>
        </w:rPr>
        <w:t xml:space="preserve">Conduct Empirical Research:</w:t>
      </w:r>
      <w:r>
        <w:t xml:space="preserve"> </w:t>
      </w:r>
      <w:r>
        <w:t xml:space="preserve">Universities and research institutions should conduct studies on the effectiveness of counseling programs in improving student outcomes. This data could inform policy decisions and secure funding.</w:t>
      </w:r>
    </w:p>
    <w:p>
      <w:pPr>
        <w:numPr>
          <w:ilvl w:val="0"/>
          <w:numId w:val="1004"/>
        </w:numPr>
        <w:pStyle w:val="Compact"/>
      </w:pPr>
      <w:r>
        <w:rPr>
          <w:bCs/>
          <w:b/>
        </w:rPr>
        <w:t xml:space="preserve">Promote Interdisciplinary Collaboration:</w:t>
      </w:r>
      <w:r>
        <w:t xml:space="preserve"> </w:t>
      </w:r>
      <w:r>
        <w:t xml:space="preserve">School counselors should work closely with educators, psychologists, and social workers to create a holistic support system for students.</w:t>
      </w:r>
    </w:p>
    <w:p>
      <w:pPr>
        <w:numPr>
          <w:ilvl w:val="0"/>
          <w:numId w:val="1004"/>
        </w:numPr>
        <w:pStyle w:val="Compact"/>
      </w:pPr>
      <w:r>
        <w:rPr>
          <w:bCs/>
          <w:b/>
        </w:rPr>
        <w:t xml:space="preserve">Leverage Technology:</w:t>
      </w:r>
      <w:r>
        <w:t xml:space="preserve"> </w:t>
      </w:r>
      <w:r>
        <w:t xml:space="preserve">Digital platforms can be used to provide remote counseling services, particularly in underserved areas of Algiers. Online resources on mental health and career planning could also reach a wider audience.</w:t>
      </w:r>
    </w:p>
    <w:bookmarkEnd w:id="26"/>
    <w:bookmarkStart w:id="27" w:name="conclusion"/>
    <w:p>
      <w:pPr>
        <w:pStyle w:val="Heading2"/>
      </w:pPr>
      <w:r>
        <w:t xml:space="preserve">Conclusion</w:t>
      </w:r>
    </w:p>
    <w:p>
      <w:pPr>
        <w:pStyle w:val="FirstParagraph"/>
      </w:pPr>
      <w:r>
        <w:t xml:space="preserve">In conclusion, the integration of school counselors into Algeria’s education system—particularly in Algiers—is not merely an academic exercise but a critical step toward fostering student well-being and national development. While challenges such as cultural resistance and resource limitations persist, strategic interventions can pave the way for a more inclusive and effective educational environment. By investing in school counseling, Algeria can ensure that its youth are equipped not only with academic knowledge but also the resilience to navigate an increasingly complex world.</w:t>
      </w:r>
    </w:p>
    <w:bookmarkEnd w:id="27"/>
    <w:p>
      <w:pPr>
        <w:pStyle w:val="BodyText"/>
      </w:pPr>
      <w:r>
        <w:rPr>
          <w:bCs/>
          <w:b/>
        </w:rPr>
        <w:t xml:space="preserve">Keywords:</w:t>
      </w:r>
      <w:r>
        <w:t xml:space="preserve"> </w:t>
      </w:r>
      <w:r>
        <w:t xml:space="preserve">Abstract academic, School Counselor, Algeria Algiers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Algeria (Algiers)</dc:title>
  <dc:creator/>
  <dc:language>en</dc:language>
  <cp:keywords/>
  <dcterms:created xsi:type="dcterms:W3CDTF">2026-07-22T22:46:08Z</dcterms:created>
  <dcterms:modified xsi:type="dcterms:W3CDTF">2026-07-22T22:46:08Z</dcterms:modified>
</cp:coreProperties>
</file>

<file path=docProps/custom.xml><?xml version="1.0" encoding="utf-8"?>
<Properties xmlns="http://schemas.openxmlformats.org/officeDocument/2006/custom-properties" xmlns:vt="http://schemas.openxmlformats.org/officeDocument/2006/docPropsVTypes"/>
</file>