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a9412276f5c58f4a288975ca84d334f28da00e1"/>
    <w:p>
      <w:pPr>
        <w:pStyle w:val="Heading1"/>
      </w:pPr>
      <w:r>
        <w:t xml:space="preserve">Abstract Academic Document: The Role and Impact of the School Counselor in Canada, Toronto</w:t>
      </w:r>
    </w:p>
    <w:p>
      <w:pPr>
        <w:pStyle w:val="FirstParagraph"/>
      </w:pPr>
      <w:r>
        <w:rPr>
          <w:bCs/>
          <w:b/>
        </w:rPr>
        <w:t xml:space="preserve">Abstract:</w:t>
      </w:r>
    </w:p>
    <w:p>
      <w:pPr>
        <w:pStyle w:val="BodyText"/>
      </w:pPr>
      <w:r>
        <w:t xml:space="preserve">The role of the school counselor has become increasingly pivotal within educational systems worldwide, with particular significance in diverse urban environments such as Toronto, Canada. This academic abstract explores the multifaceted responsibilities of school counselors operating within the Canadian education framework, specifically in Toronto—a city characterized by its multicultural population, socioeconomic diversity, and high academic expectations. As an integral part of the educational ecosystem, school counselors in Toronto are tasked with addressing not only academic challenges but also psychosocial and emotional needs of students across various age groups. This document emphasizes the unique demands placed on school counselors in Toronto due to its urban landscape, cultural heterogeneity, and evolving educational policies in Canada. Furthermore, it highlights the qualifications required for effective practice, the challenges faced by professionals in this field, and their contributions to fostering inclusive learning environments that align with Canadian values of equity and accessibility.</w:t>
      </w:r>
    </w:p>
    <w:p>
      <w:pPr>
        <w:pStyle w:val="BodyText"/>
      </w:pPr>
      <w:r>
        <w:t xml:space="preserve">Canada's education system is renowned for its commitment to student well-being, academic excellence, and social responsibility. In Toronto—a city home to over 2.9 million residents representing more than 200 languages—the role of the school counselor extends beyond traditional academic advising. Counselors in this region must navigate a complex tapestry of cultural backgrounds, economic disparities, and socioemotional challenges that influence student success. The Canadian government and educational institutions have underscored the necessity of integrating mental health support into school systems, which has amplified the responsibilities of school counselors in Toronto. This abstract delves into how these professionals are trained to meet such demands while adhering to provincial guidelines set by the Ontario Ministry of Education.</w:t>
      </w:r>
    </w:p>
    <w:p>
      <w:pPr>
        <w:pStyle w:val="BodyText"/>
      </w:pPr>
      <w:r>
        <w:t xml:space="preserve">The responsibilities of a school counselor in Toronto encompass a wide range of functions, including but not limited to:</w:t>
      </w:r>
    </w:p>
    <w:p>
      <w:pPr>
        <w:numPr>
          <w:ilvl w:val="0"/>
          <w:numId w:val="1001"/>
        </w:numPr>
        <w:pStyle w:val="Compact"/>
      </w:pPr>
      <w:r>
        <w:rPr>
          <w:bCs/>
          <w:b/>
        </w:rPr>
        <w:t xml:space="preserve">Academic Guidance:</w:t>
      </w:r>
      <w:r>
        <w:t xml:space="preserve"> </w:t>
      </w:r>
      <w:r>
        <w:t xml:space="preserve">Assisting students in selecting courses, setting academic goals, and navigating post-secondary education pathways. In Toronto's competitive educational environment, counselors play a critical role in ensuring equitable access to advanced programs and opportunities for all students.</w:t>
      </w:r>
    </w:p>
    <w:p>
      <w:pPr>
        <w:numPr>
          <w:ilvl w:val="0"/>
          <w:numId w:val="1001"/>
        </w:numPr>
        <w:pStyle w:val="Compact"/>
      </w:pPr>
      <w:r>
        <w:rPr>
          <w:bCs/>
          <w:b/>
        </w:rPr>
        <w:t xml:space="preserve">Social-Emotional Support:</w:t>
      </w:r>
      <w:r>
        <w:t xml:space="preserve"> </w:t>
      </w:r>
      <w:r>
        <w:t xml:space="preserve">Addressing mental health issues such as anxiety, depression, and stress through individual or group counseling sessions. Given the rising awareness of youth mental health in Canada, counselors are often the first point of contact for students seeking support.</w:t>
      </w:r>
    </w:p>
    <w:p>
      <w:pPr>
        <w:numPr>
          <w:ilvl w:val="0"/>
          <w:numId w:val="1001"/>
        </w:numPr>
        <w:pStyle w:val="Compact"/>
      </w:pPr>
      <w:r>
        <w:rPr>
          <w:bCs/>
          <w:b/>
        </w:rPr>
        <w:t xml:space="preserve">Career Development:</w:t>
      </w:r>
      <w:r>
        <w:t xml:space="preserve"> </w:t>
      </w:r>
      <w:r>
        <w:t xml:space="preserve">Providing resources and workshops on career planning, skill development, and job readiness. Toronto's dynamic economy requires counselors to stay updated on industry trends and labor market demands.</w:t>
      </w:r>
    </w:p>
    <w:p>
      <w:pPr>
        <w:numPr>
          <w:ilvl w:val="0"/>
          <w:numId w:val="1001"/>
        </w:numPr>
        <w:pStyle w:val="Compact"/>
      </w:pPr>
      <w:r>
        <w:rPr>
          <w:bCs/>
          <w:b/>
        </w:rPr>
        <w:t xml:space="preserve">Community Engagement:</w:t>
      </w:r>
      <w:r>
        <w:t xml:space="preserve"> </w:t>
      </w:r>
      <w:r>
        <w:t xml:space="preserve">Collaborating with parents, teachers, and community organizations to create holistic support systems for students. In a city as diverse as Toronto, this involves fostering cross-cultural understanding and inclusivity.</w:t>
      </w:r>
    </w:p>
    <w:p>
      <w:pPr>
        <w:pStyle w:val="FirstParagraph"/>
      </w:pPr>
      <w:r>
        <w:t xml:space="preserve">Toronto's unique socio-political context adds layers of complexity to the work of school counselors. For instance, the city’s population includes a significant number of immigrants and refugees, many of whom face language barriers or cultural adjustment challenges. School counselors in Toronto must be equipped to address these issues while ensuring compliance with Canadian immigration policies and anti-discrimination laws. Additionally, socioeconomic disparities within Toronto—such as housing insecurity, poverty rates, and access to healthcare—necessitate that counselors advocate for students from marginalized communities. This requires a deep understanding of systemic inequities and the ability to connect students with appropriate resources through partnerships with local non-profits or government agencies.</w:t>
      </w:r>
    </w:p>
    <w:p>
      <w:pPr>
        <w:pStyle w:val="BodyText"/>
      </w:pPr>
      <w:r>
        <w:t xml:space="preserve">The qualifications required for school counselors in Toronto reflect the province’s emphasis on professional rigor. In Canada, most school counselors hold at least a master’s degree in counseling, educational psychology, or a related field. They must also obtain certification through recognized bodies such as the Ontario College of Social Workers and Social Service Workers (OCSWSSW) or the Canadian Counseling and Psychotherapy Association (CCPA). Furthermore, ongoing professional development is mandatory to keep up with evolving educational policies and mental health best practices. In Toronto, counselors are often encouraged to pursue specialized training in areas like trauma-informed care, cultural competency, or equity-focused education.</w:t>
      </w:r>
    </w:p>
    <w:p>
      <w:pPr>
        <w:pStyle w:val="BodyText"/>
      </w:pPr>
      <w:r>
        <w:t xml:space="preserve">Despite their critical role, school counselors in Toronto face numerous challenges. One significant issue is the high student-to-counselor ratio, which can limit individualized attention and support. According to a 2023 report by the Ontario School Counselors’ Association (OSCA), many schools in Toronto operate with ratios exceeding 500:1, far above recommended standards. This strain on resources often leads to burnout among professionals, reducing the quality of service provided. Additionally, counselors must balance administrative tasks—such as attending meetings and compiling data—with direct student support, which can detract from their primary mission.</w:t>
      </w:r>
    </w:p>
    <w:p>
      <w:pPr>
        <w:pStyle w:val="BodyText"/>
      </w:pPr>
      <w:r>
        <w:t xml:space="preserve">Another challenge lies in addressing the mental health crisis among youth in Toronto. Statistics from the Centre for Addiction and Mental Health (CAMH) indicate that over 15% of Canadian youth aged 12–17 experience mental health disorders, with urban areas like Toronto reporting higher prevalence rates. School counselors are often overwhelmed by the volume of cases they handle, which underscores the need for increased funding and policy reforms to expand mental health services in schools.</w:t>
      </w:r>
    </w:p>
    <w:p>
      <w:pPr>
        <w:pStyle w:val="BodyText"/>
      </w:pPr>
      <w:r>
        <w:t xml:space="preserve">In conclusion, school counselors in Toronto play a vital role in shaping the educational and personal development trajectories of students within Canada’s diverse urban landscape. Their work is deeply intertwined with provincial policies, community dynamics, and individual student needs. To ensure that school counselors can fulfill their responsibilities effectively, it is imperative for Canadian authorities to address systemic barriers such as resource shortages, funding disparities, and cultural challenges unique to Toronto. By doing so, the province can uphold its commitment to providing equitable education and fostering a generation of resilient, well-supported students capable of contributing meaningfully to society.</w:t>
      </w:r>
    </w:p>
    <w:p>
      <w:pPr>
        <w:pStyle w:val="BodyText"/>
      </w:pPr>
      <w:r>
        <w:rPr>
          <w:iCs/>
          <w:i/>
        </w:rPr>
        <w:t xml:space="preserve">Keywords:</w:t>
      </w:r>
      <w:r>
        <w:t xml:space="preserve"> </w:t>
      </w:r>
      <w:r>
        <w:t xml:space="preserve">School Counselor, Canada Toronto, Academic Support, Mental Health Services, Cultural Diversity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Canada Toronto</dc:title>
  <dc:creator/>
  <dc:language>en</dc:language>
  <cp:keywords/>
  <dcterms:created xsi:type="dcterms:W3CDTF">2026-07-21T03:12:03Z</dcterms:created>
  <dcterms:modified xsi:type="dcterms:W3CDTF">2026-07-21T03:12:03Z</dcterms:modified>
</cp:coreProperties>
</file>

<file path=docProps/custom.xml><?xml version="1.0" encoding="utf-8"?>
<Properties xmlns="http://schemas.openxmlformats.org/officeDocument/2006/custom-properties" xmlns:vt="http://schemas.openxmlformats.org/officeDocument/2006/docPropsVTypes"/>
</file>