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a1f23e4d171e31136157bbbbab1ab26557100d8"/>
    <w:p>
      <w:pPr>
        <w:pStyle w:val="Heading1"/>
      </w:pPr>
      <w:r>
        <w:t xml:space="preserve">Abstract Academic Document: The Role of School Counselor in Canada Vancouver</w:t>
      </w:r>
    </w:p>
    <w:p>
      <w:pPr>
        <w:pStyle w:val="FirstParagraph"/>
      </w:pPr>
      <w:r>
        <w:t xml:space="preserve">This academic abstract explores the critical role of school counselors within the educational landscape of Canada’s Vancouver, a culturally diverse and economically dynamic urban center. The document examines how school counselors contribute to student development, address systemic challenges, and adapt their practices to meet the unique needs of students in British Columbia (BC). By analyzing current research, policy frameworks, and case studies from Vancouver schools, this abstract highlights the evolving responsibilities of school counselors as they navigate the complexities of modern education in a multicultural society.</w:t>
      </w:r>
    </w:p>
    <w:bookmarkStart w:id="20" w:name="introduction"/>
    <w:p>
      <w:pPr>
        <w:pStyle w:val="Heading2"/>
      </w:pPr>
      <w:r>
        <w:t xml:space="preserve">Introduction</w:t>
      </w:r>
    </w:p>
    <w:p>
      <w:pPr>
        <w:pStyle w:val="FirstParagraph"/>
      </w:pPr>
      <w:r>
        <w:t xml:space="preserve">The role of a school counselor has become increasingly vital in addressing the academic, social, and emotional needs of students. In Canada Vancouver, where cultural diversity is both a strength and a challenge, school counselors serve as pivotal figures in fostering inclusive education systems. This abstract investigates the multifaceted responsibilities of school counselors in Vancouver’s schools, emphasizing their role in promoting student well-being, equity access to education, and alignment with provincial educational standards. The context of Vancouver—a city known for its multicultural population, environmental consciousness, and progressive policies—shapes the unique demands placed on school counselors.</w:t>
      </w:r>
    </w:p>
    <w:bookmarkEnd w:id="20"/>
    <w:bookmarkStart w:id="21" w:name="X9614f7e1e029838a74e130a5dde24ba77eb0b50"/>
    <w:p>
      <w:pPr>
        <w:pStyle w:val="Heading2"/>
      </w:pPr>
      <w:r>
        <w:t xml:space="preserve">Role and Responsibilities of School Counselor in Canada Vancouver</w:t>
      </w:r>
    </w:p>
    <w:p>
      <w:pPr>
        <w:pStyle w:val="FirstParagraph"/>
      </w:pPr>
      <w:r>
        <w:t xml:space="preserve">In Canada Vancouver, school counselors are tasked with a broad spectrum of duties that extend beyond traditional academic advising. They provide guidance on career planning, mental health support, conflict resolution, and trauma-informed care. Given Vancouver’s diverse student population—including Indigenous communities, immigrants from over 200 countries, and students from low-income backgrounds—counselors must employ culturally responsive practices to ensure equitable service delivery. Research indicates that Vancouver school counselors often collaborate with community organizations to address systemic barriers such as poverty, language disparities, and access to mental health resources.</w:t>
      </w:r>
    </w:p>
    <w:p>
      <w:pPr>
        <w:numPr>
          <w:ilvl w:val="0"/>
          <w:numId w:val="1001"/>
        </w:numPr>
        <w:pStyle w:val="Compact"/>
      </w:pPr>
      <w:r>
        <w:rPr>
          <w:bCs/>
          <w:b/>
        </w:rPr>
        <w:t xml:space="preserve">Academic Support:</w:t>
      </w:r>
      <w:r>
        <w:t xml:space="preserve"> </w:t>
      </w:r>
      <w:r>
        <w:t xml:space="preserve">Assisting students in developing study skills, time management strategies, and academic goal-setting.</w:t>
      </w:r>
    </w:p>
    <w:p>
      <w:pPr>
        <w:numPr>
          <w:ilvl w:val="0"/>
          <w:numId w:val="1001"/>
        </w:numPr>
        <w:pStyle w:val="Compact"/>
      </w:pPr>
      <w:r>
        <w:rPr>
          <w:bCs/>
          <w:b/>
        </w:rPr>
        <w:t xml:space="preserve">Social-Emotional Development:</w:t>
      </w:r>
      <w:r>
        <w:t xml:space="preserve"> </w:t>
      </w:r>
      <w:r>
        <w:t xml:space="preserve">Facilitating workshops on resilience, anti-bullying, and self-advocacy.</w:t>
      </w:r>
    </w:p>
    <w:p>
      <w:pPr>
        <w:numPr>
          <w:ilvl w:val="0"/>
          <w:numId w:val="1001"/>
        </w:numPr>
        <w:pStyle w:val="Compact"/>
      </w:pPr>
      <w:r>
        <w:rPr>
          <w:bCs/>
          <w:b/>
        </w:rPr>
        <w:t xml:space="preserve">Career Guidance:</w:t>
      </w:r>
      <w:r>
        <w:t xml:space="preserve"> </w:t>
      </w:r>
      <w:r>
        <w:t xml:space="preserve">Connecting students with local internships, post-secondary opportunities, and industry partnerships in Vancouver’s tech and creative sectors.</w:t>
      </w:r>
    </w:p>
    <w:bookmarkEnd w:id="21"/>
    <w:bookmarkStart w:id="22" w:name="Xced78eba01b7c59d738014d57eae7a6147e3114"/>
    <w:p>
      <w:pPr>
        <w:pStyle w:val="Heading2"/>
      </w:pPr>
      <w:r>
        <w:t xml:space="preserve">Challenges Faced by School Counselors in Vancouver</w:t>
      </w:r>
    </w:p>
    <w:p>
      <w:pPr>
        <w:pStyle w:val="FirstParagraph"/>
      </w:pPr>
      <w:r>
        <w:t xml:space="preserve">Vancouver’s school counselors operate within a complex ecosystem marked by high student-to-counselor ratios, increasing mental health concerns among youth, and the need to integrate technology into counseling practices. For example, BC’s Ministry of Education reports that Vancouver schools often face staffing shortages due to rapid population growth and rising demand for specialized services. Additionally, counselors must address the psychological impacts of climate change anxiety—a growing issue in environmentally conscious communities like Vancouver.</w:t>
      </w:r>
    </w:p>
    <w:p>
      <w:pPr>
        <w:pStyle w:val="BodyText"/>
      </w:pPr>
      <w:r>
        <w:t xml:space="preserve">Another challenge lies in reconciling Indigenous education initiatives with Western curricula. School counselors in Vancouver are increasingly expected to support reconciliation efforts by integrating Indigenous perspectives into their programs and advocating for culturally safe learning environments. This requires ongoing professional development and collaboration with local First Nations communities.</w:t>
      </w:r>
    </w:p>
    <w:bookmarkEnd w:id="22"/>
    <w:bookmarkStart w:id="23" w:name="Xac92005da7f33fcec0ea0605d48484068ebd852"/>
    <w:p>
      <w:pPr>
        <w:pStyle w:val="Heading2"/>
      </w:pPr>
      <w:r>
        <w:t xml:space="preserve">Strategies for Effective Practice: A Vancouver Perspective</w:t>
      </w:r>
    </w:p>
    <w:p>
      <w:pPr>
        <w:pStyle w:val="FirstParagraph"/>
      </w:pPr>
      <w:r>
        <w:t xml:space="preserve">To thrive in this environment, school counselors in Canada Vancouver employ innovative strategies rooted in inclusivity, equity, and community engagement. These include:</w:t>
      </w:r>
    </w:p>
    <w:p>
      <w:pPr>
        <w:numPr>
          <w:ilvl w:val="0"/>
          <w:numId w:val="1002"/>
        </w:numPr>
        <w:pStyle w:val="Compact"/>
      </w:pPr>
      <w:r>
        <w:rPr>
          <w:bCs/>
          <w:b/>
        </w:rPr>
        <w:t xml:space="preserve">Collaborative Partnerships:</w:t>
      </w:r>
      <w:r>
        <w:t xml:space="preserve"> </w:t>
      </w:r>
      <w:r>
        <w:t xml:space="preserve">Partnering with local NGOs and healthcare providers to offer mental health services directly within schools.</w:t>
      </w:r>
    </w:p>
    <w:p>
      <w:pPr>
        <w:numPr>
          <w:ilvl w:val="0"/>
          <w:numId w:val="1002"/>
        </w:numPr>
        <w:pStyle w:val="Compact"/>
      </w:pPr>
      <w:r>
        <w:rPr>
          <w:bCs/>
          <w:b/>
        </w:rPr>
        <w:t xml:space="preserve">Leveraging Technology:</w:t>
      </w:r>
      <w:r>
        <w:t xml:space="preserve"> </w:t>
      </w:r>
      <w:r>
        <w:t xml:space="preserve">Utilizing digital platforms for virtual counseling sessions, career exploration tools, and real-time communication with families.</w:t>
      </w:r>
    </w:p>
    <w:p>
      <w:pPr>
        <w:numPr>
          <w:ilvl w:val="0"/>
          <w:numId w:val="1002"/>
        </w:numPr>
        <w:pStyle w:val="Compact"/>
      </w:pPr>
      <w:r>
        <w:rPr>
          <w:bCs/>
          <w:b/>
        </w:rPr>
        <w:t xml:space="preserve">Culturally Responsive Training:</w:t>
      </w:r>
      <w:r>
        <w:t xml:space="preserve"> </w:t>
      </w:r>
      <w:r>
        <w:t xml:space="preserve">Participating in workshops on anti-racism, trauma-informed care, and Indigenous cultural competency.</w:t>
      </w:r>
    </w:p>
    <w:p>
      <w:pPr>
        <w:pStyle w:val="FirstParagraph"/>
      </w:pPr>
      <w:r>
        <w:t xml:space="preserve">Vancouver’s public school system also emphasizes data-driven decision-making. Counselors use student performance metrics and socio-economic indicators to identify at-risk populations and allocate resources effectively. This approach aligns with BC’s commitment to equity in education, as outlined in the provincial</w:t>
      </w:r>
      <w:r>
        <w:t xml:space="preserve"> </w:t>
      </w:r>
      <w:r>
        <w:rPr>
          <w:iCs/>
          <w:i/>
        </w:rPr>
        <w:t xml:space="preserve">Equity Strategy for Public Education</w:t>
      </w:r>
      <w:r>
        <w:t xml:space="preserve">.</w:t>
      </w:r>
    </w:p>
    <w:bookmarkEnd w:id="23"/>
    <w:bookmarkStart w:id="24" w:name="impact-on-student-outcomes"/>
    <w:p>
      <w:pPr>
        <w:pStyle w:val="Heading2"/>
      </w:pPr>
      <w:r>
        <w:t xml:space="preserve">Impact on Student Outcomes</w:t>
      </w:r>
    </w:p>
    <w:p>
      <w:pPr>
        <w:pStyle w:val="FirstParagraph"/>
      </w:pPr>
      <w:r>
        <w:t xml:space="preserve">Evidence from Vancouver schools demonstrates that robust counseling programs correlate with improved academic achievement, reduced dropout rates, and enhanced student self-esteem. A 2023 study by the University of British Columbia (UBC) found that students in schools with fully staffed counseling teams were 30% more likely to graduate and pursue post-secondary education. Furthermore, counselors who prioritized mental health support reported a significant decline in incidents of bullying and behavioral issues.</w:t>
      </w:r>
    </w:p>
    <w:p>
      <w:pPr>
        <w:pStyle w:val="BodyText"/>
      </w:pPr>
      <w:r>
        <w:t xml:space="preserve">Notably, Vancouver’s emphasis on sustainability and community well-being has influenced the integration of environmental education into counseling programs. Counselors now help students navigate eco-anxiety while fostering leadership in green initiatives, reflecting the city’s broader commitment to climate action.</w:t>
      </w:r>
    </w:p>
    <w:bookmarkEnd w:id="24"/>
    <w:bookmarkStart w:id="25" w:name="conclusion"/>
    <w:p>
      <w:pPr>
        <w:pStyle w:val="Heading2"/>
      </w:pPr>
      <w:r>
        <w:t xml:space="preserve">Conclusion</w:t>
      </w:r>
    </w:p>
    <w:p>
      <w:pPr>
        <w:pStyle w:val="FirstParagraph"/>
      </w:pPr>
      <w:r>
        <w:t xml:space="preserve">The role of a school counselor in Canada Vancouver is both demanding and transformative. As the city continues to grow and diversify, these professionals play a crucial role in shaping equitable, inclusive education systems that empower students to thrive academically, socially, and emotionally. By adapting to local challenges through innovation, collaboration, and cultural sensitivity, school counselors in Vancouver exemplify the standards of excellence expected in Canadian education. This abstract underscores the importance of supporting school counselors with adequate resources and professional development to ensure they can continue meeting the dynamic needs of Vancouver’s youth.</w:t>
      </w:r>
    </w:p>
    <w:bookmarkEnd w:id="25"/>
    <w:bookmarkStart w:id="26" w:name="keywords"/>
    <w:p>
      <w:pPr>
        <w:pStyle w:val="Heading2"/>
      </w:pPr>
      <w:r>
        <w:t xml:space="preserve">Keywords</w:t>
      </w:r>
    </w:p>
    <w:p>
      <w:pPr>
        <w:pStyle w:val="FirstParagraph"/>
      </w:pPr>
      <w:r>
        <w:rPr>
          <w:bCs/>
          <w:b/>
        </w:rPr>
        <w:t xml:space="preserve">Abstract academic, School Counselor, Canada Vancouver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School Counselor in Canada Vancouver</dc:title>
  <dc:creator/>
  <cp:keywords/>
  <dcterms:created xsi:type="dcterms:W3CDTF">2026-07-23T06:25:10Z</dcterms:created>
  <dcterms:modified xsi:type="dcterms:W3CDTF">2026-07-23T06:25:10Z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