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f3dfbf34f73cc0c811967db92f59d901d4c8be"/>
    <w:p>
      <w:pPr>
        <w:pStyle w:val="Heading1"/>
      </w:pPr>
      <w:r>
        <w:t xml:space="preserve">Abstract Academic Document: The Role of School Counselors in China Beijing</w:t>
      </w:r>
    </w:p>
    <w:p>
      <w:pPr>
        <w:pStyle w:val="FirstParagraph"/>
      </w:pPr>
      <w:r>
        <w:rPr>
          <w:iCs/>
          <w:i/>
          <w:bCs/>
          <w:b/>
        </w:rPr>
        <w:t xml:space="preserve">In the context of China Beijing, the role of a school counselor has evolved significantly to address the unique educational, cultural, and socio-economic challenges faced by students in one of China’s most densely populated and academically competitive cities. This abstract academic document explores the multifaceted responsibilities of school counselors in Beijing, their integration into the national education system, and their contribution to fostering holistic student development. Given the rapid urbanization, heightened academic pressures, and growing awareness of mental health issues in China’s capital city, this analysis underscores how school counselors serve as pivotal figures in bridging educational gaps and supporting students’ psychological well-being.</w:t>
      </w:r>
    </w:p>
    <w:bookmarkStart w:id="20" w:name="X2d9d1933a3e168579b5106772d8486261d4aa53"/>
    <w:p>
      <w:pPr>
        <w:pStyle w:val="Heading2"/>
      </w:pPr>
      <w:r>
        <w:t xml:space="preserve">The Evolution of School Counseling in China Beijing</w:t>
      </w:r>
    </w:p>
    <w:p>
      <w:pPr>
        <w:pStyle w:val="FirstParagraph"/>
      </w:pPr>
      <w:r>
        <w:rPr>
          <w:iCs/>
          <w:i/>
          <w:bCs/>
          <w:b/>
        </w:rPr>
        <w:t xml:space="preserve">In recent decades, the concept of a school counselor has transitioned from a peripheral role to an essential component of China’s education system, particularly in metropolitan areas like Beijing. Historically, Chinese schools prioritized academic achievement over emotional or social development. However, the 2010s saw increased government emphasis on holistic education through policies such as the National Medium- and Long-Term Education Reform and Development Plan (2010–2020). This shift positioned school counselors as key agents in aligning student growth with national educational goals.</w:t>
      </w:r>
    </w:p>
    <w:p>
      <w:pPr>
        <w:pStyle w:val="BodyText"/>
      </w:pPr>
      <w:r>
        <w:rPr>
          <w:iCs/>
          <w:i/>
          <w:bCs/>
          <w:b/>
        </w:rPr>
        <w:t xml:space="preserve">In China Beijing, the Ministry of Education’s collaboration with local authorities has led to the establishment of specialized counseling centers in primary and secondary schools. These centers focus on career guidance, academic support, and mental health interventions. For instance, Beijing’s No. 4 High School introduced a bilingual counseling program in 2018 to address the needs of both domestic and international students, reflecting the city’s globalized educational environment.</w:t>
      </w:r>
    </w:p>
    <w:bookmarkEnd w:id="20"/>
    <w:bookmarkStart w:id="21" w:name="Xa993336a0d2890a22cd485914cf0af8df3e717d"/>
    <w:p>
      <w:pPr>
        <w:pStyle w:val="Heading2"/>
      </w:pPr>
      <w:r>
        <w:t xml:space="preserve">The Role of School Counselors in Beijing: A Multifaceted Approach</w:t>
      </w:r>
    </w:p>
    <w:p>
      <w:pPr>
        <w:pStyle w:val="FirstParagraph"/>
      </w:pPr>
      <w:r>
        <w:rPr>
          <w:iCs/>
          <w:i/>
          <w:bCs/>
          <w:b/>
        </w:rPr>
        <w:t xml:space="preserve">School counselors in China Beijing operate within a framework that blends traditional Confucian values with modern psychological practices. Their primary responsibilities include:</w:t>
      </w:r>
    </w:p>
    <w:p>
      <w:pPr>
        <w:numPr>
          <w:ilvl w:val="0"/>
          <w:numId w:val="1001"/>
        </w:numPr>
        <w:pStyle w:val="Compact"/>
      </w:pPr>
      <w:r>
        <w:rPr>
          <w:bCs/>
          <w:b/>
        </w:rPr>
        <w:t xml:space="preserve">Academic Guidance</w:t>
      </w:r>
      <w:r>
        <w:t xml:space="preserve">: Assisting students with course selection, study planning, and preparing for the National College Entrance Examination (Gaokao). In Beijing, counselors often collaborate with teachers to identify at-risk students who may require additional academic support.</w:t>
      </w:r>
    </w:p>
    <w:p>
      <w:pPr>
        <w:numPr>
          <w:ilvl w:val="0"/>
          <w:numId w:val="1001"/>
        </w:numPr>
        <w:pStyle w:val="Compact"/>
      </w:pPr>
      <w:r>
        <w:rPr>
          <w:bCs/>
          <w:b/>
        </w:rPr>
        <w:t xml:space="preserve">Career Counseling</w:t>
      </w:r>
      <w:r>
        <w:t xml:space="preserve">: Providing insights into China’s evolving job market and encouraging students to pursue careers aligned with national priorities, such as technology and green energy. Beijing’s proximity to innovation hubs like Zhongguancun has made career counseling a critical tool for preparing students for the city’s dynamic economy.</w:t>
      </w:r>
    </w:p>
    <w:p>
      <w:pPr>
        <w:numPr>
          <w:ilvl w:val="0"/>
          <w:numId w:val="1001"/>
        </w:numPr>
        <w:pStyle w:val="Compact"/>
      </w:pPr>
      <w:r>
        <w:rPr>
          <w:bCs/>
          <w:b/>
        </w:rPr>
        <w:t xml:space="preserve">Mental Health Support</w:t>
      </w:r>
      <w:r>
        <w:t xml:space="preserve">: Addressing rising concerns about student stress, anxiety, and peer relationships. A 2021 survey by Beijing Normal University found that over 40% of middle school students in Beijing reported moderate to high levels of stress, underscoring the need for accessible mental health resources.</w:t>
      </w:r>
    </w:p>
    <w:p>
      <w:pPr>
        <w:pStyle w:val="FirstParagraph"/>
      </w:pPr>
      <w:r>
        <w:rPr>
          <w:iCs/>
          <w:i/>
          <w:bCs/>
          <w:b/>
        </w:rPr>
        <w:t xml:space="preserve">School counselors in Beijing also play a vital role in fostering cultural competence. Given China’s collectivist society, they emphasize family collaboration and community engagement. For example, counselors at Beijing’s Chaoyang District schools organize parent-teacher workshops to align familial expectations with students’ emotional needs.</w:t>
      </w:r>
    </w:p>
    <w:bookmarkEnd w:id="21"/>
    <w:bookmarkStart w:id="22" w:name="X831d6fb5507d8721c167b61c53149a36b938f44"/>
    <w:p>
      <w:pPr>
        <w:pStyle w:val="Heading2"/>
      </w:pPr>
      <w:r>
        <w:t xml:space="preserve">Challenges Facing School Counselors in China Beijing</w:t>
      </w:r>
    </w:p>
    <w:p>
      <w:pPr>
        <w:pStyle w:val="FirstParagraph"/>
      </w:pPr>
      <w:r>
        <w:rPr>
          <w:iCs/>
          <w:i/>
          <w:bCs/>
          <w:b/>
        </w:rPr>
        <w:t xml:space="preserve">Despite their growing importance, school counselors in China Beijing face several challenges. One major issue is the limited availability of trained professionals. According to a 2022 report by the Chinese Academy of Educational Sciences, only 65% of Beijing’s schools have certified counselors, with many relying on teachers who lack formal counseling training.</w:t>
      </w:r>
    </w:p>
    <w:p>
      <w:pPr>
        <w:pStyle w:val="BodyText"/>
      </w:pPr>
      <w:r>
        <w:rPr>
          <w:iCs/>
          <w:i/>
          <w:bCs/>
          <w:b/>
        </w:rPr>
        <w:t xml:space="preserve">Additionally, cultural stigmas surrounding mental health persist. While Beijing’s urban population is more open to discussing psychological well-being than rural areas, many families still prioritize academic success over emotional support. This can create tension between counselors and parents who view counseling as a last resort rather than a proactive measure.</w:t>
      </w:r>
    </w:p>
    <w:p>
      <w:pPr>
        <w:pStyle w:val="BodyText"/>
      </w:pPr>
      <w:r>
        <w:rPr>
          <w:iCs/>
          <w:i/>
          <w:bCs/>
          <w:b/>
        </w:rPr>
        <w:t xml:space="preserve">Economic disparities also affect resource allocation. While prestigious schools in Beijing’s central districts have access to advanced counseling programs, underfunded schools in outer regions struggle to provide even basic support. This inequality highlights the need for policy reforms to ensure equitable access to counseling services across the city.</w:t>
      </w:r>
    </w:p>
    <w:bookmarkEnd w:id="22"/>
    <w:bookmarkStart w:id="23" w:name="opportunities-for-growth-and-innovation"/>
    <w:p>
      <w:pPr>
        <w:pStyle w:val="Heading2"/>
      </w:pPr>
      <w:r>
        <w:t xml:space="preserve">Opportunities for Growth and Innovation</w:t>
      </w:r>
    </w:p>
    <w:p>
      <w:pPr>
        <w:pStyle w:val="FirstParagraph"/>
      </w:pPr>
      <w:r>
        <w:rPr>
          <w:iCs/>
          <w:i/>
          <w:bCs/>
          <w:b/>
        </w:rPr>
        <w:t xml:space="preserve">The digital age presents unique opportunities for school counselors in Beijing. The integration of technology, such as AI-driven mental health apps and online counseling platforms, has expanded access to support. For instance, the Beijing Education Commission launched a virtual counseling portal in 2023, offering resources to students who may be hesitant to seek help face-to-face.</w:t>
      </w:r>
    </w:p>
    <w:p>
      <w:pPr>
        <w:pStyle w:val="BodyText"/>
      </w:pPr>
      <w:r>
        <w:rPr>
          <w:iCs/>
          <w:i/>
          <w:bCs/>
          <w:b/>
        </w:rPr>
        <w:t xml:space="preserve">Moreover, partnerships between schools and local organizations have enhanced counseling services. Nonprofits like the Beijing Psychological Aid Center collaborate with schools to provide workshops on stress management and conflict resolution. These collaborations reflect a growing recognition of the interdisciplinary nature of student support.</w:t>
      </w:r>
    </w:p>
    <w:bookmarkEnd w:id="23"/>
    <w:bookmarkStart w:id="24" w:name="X07015617e2c36f484f99824cfb815d09d95d07a"/>
    <w:p>
      <w:pPr>
        <w:pStyle w:val="Heading2"/>
      </w:pPr>
      <w:r>
        <w:t xml:space="preserve">The Future of School Counseling in China Beijing</w:t>
      </w:r>
    </w:p>
    <w:p>
      <w:pPr>
        <w:pStyle w:val="FirstParagraph"/>
      </w:pPr>
      <w:r>
        <w:rPr>
          <w:iCs/>
          <w:i/>
          <w:bCs/>
          <w:b/>
        </w:rPr>
        <w:t xml:space="preserve">As China continues to modernize, the role of school counselors in Beijing will likely expand further. Policymakers must prioritize increasing funding for counselor training programs, promoting mental health awareness through public campaigns, and leveraging technology to reach underserved communities. By doing so, Beijing can serve as a model for other Chinese cities in integrating comprehensive counseling services into their education systems.</w:t>
      </w:r>
    </w:p>
    <w:p>
      <w:pPr>
        <w:pStyle w:val="BodyText"/>
      </w:pPr>
      <w:r>
        <w:rPr>
          <w:iCs/>
          <w:i/>
          <w:bCs/>
          <w:b/>
        </w:rPr>
        <w:t xml:space="preserve">In conclusion, the school counselor in China Beijing embodies a unique blend of cultural sensitivity, academic expertise, and psychological support. Their work is critical not only to individual student success but also to the broader goal of creating a resilient and innovative society. As the city’s educational landscape continues to evolve, so too must the strategies employed by its school counselors.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2026-07-21T16:30:42Z</dcterms:created>
  <dcterms:modified xsi:type="dcterms:W3CDTF">2026-07-21T16:30:42Z</dcterms:modified>
</cp:coreProperties>
</file>

<file path=docProps/custom.xml><?xml version="1.0" encoding="utf-8"?>
<Properties xmlns="http://schemas.openxmlformats.org/officeDocument/2006/custom-properties" xmlns:vt="http://schemas.openxmlformats.org/officeDocument/2006/docPropsVTypes"/>
</file>