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Guangzhou</w:t>
      </w:r>
    </w:p>
    <w:bookmarkStart w:id="25" w:name="X4247aa7abdd9d983c5b0cd4754ad892bb34b77f"/>
    <w:p>
      <w:pPr>
        <w:pStyle w:val="Heading1"/>
      </w:pPr>
      <w:r>
        <w:rPr>
          <w:iCs/>
          <w:i/>
          <w:bCs/>
          <w:b/>
        </w:rPr>
        <w:t xml:space="preserve">An Abstract Academic Exploration of the School Counselor's Role in Supporting Student Development in China Guangzhou</w:t>
      </w:r>
    </w:p>
    <w:p>
      <w:pPr>
        <w:pStyle w:val="FirstParagraph"/>
      </w:pPr>
      <w:r>
        <w:t xml:space="preserve">The rapid socio-economic transformation of China has placed increasing demands on its educational systems, with urban centers like</w:t>
      </w:r>
      <w:r>
        <w:t xml:space="preserve"> </w:t>
      </w:r>
      <w:r>
        <w:rPr>
          <w:bCs/>
          <w:b/>
        </w:rPr>
        <w:t xml:space="preserve">China Guangzhou</w:t>
      </w:r>
      <w:r>
        <w:t xml:space="preserve"> </w:t>
      </w:r>
      <w:r>
        <w:t xml:space="preserve">serving as critical hubs for innovation and cultural exchange. Within this dynamic environment, the role of the</w:t>
      </w:r>
      <w:r>
        <w:t xml:space="preserve"> </w:t>
      </w:r>
      <w:r>
        <w:rPr>
          <w:bCs/>
          <w:b/>
        </w:rPr>
        <w:t xml:space="preserve">School Counselor</w:t>
      </w:r>
      <w:r>
        <w:t xml:space="preserve"> </w:t>
      </w:r>
      <w:r>
        <w:t xml:space="preserve">has evolved from a peripheral function to a central pillar in fostering student well-being, academic success, and holistic development. This abstract academic document examines the unique challenges and opportunities faced by</w:t>
      </w:r>
      <w:r>
        <w:t xml:space="preserve"> </w:t>
      </w:r>
      <w:r>
        <w:rPr>
          <w:bCs/>
          <w:b/>
        </w:rPr>
        <w:t xml:space="preserve">School Counselors</w:t>
      </w:r>
      <w:r>
        <w:t xml:space="preserve"> </w:t>
      </w:r>
      <w:r>
        <w:t xml:space="preserve">in Guangzhou, emphasizing their pivotal role in addressing the multifaceted needs of students within a rapidly modernizing society.</w:t>
      </w:r>
    </w:p>
    <w:bookmarkStart w:id="20" w:name="Xb0b27488acc68851fffedb7f1ff0e533e3348ac"/>
    <w:p>
      <w:pPr>
        <w:pStyle w:val="Heading2"/>
      </w:pPr>
      <w:r>
        <w:rPr>
          <w:iCs/>
          <w:i/>
          <w:bCs/>
          <w:b/>
        </w:rPr>
        <w:t xml:space="preserve">Contextual Background: The Educational Landscape of China Guangzhou</w:t>
      </w:r>
    </w:p>
    <w:p>
      <w:pPr>
        <w:pStyle w:val="FirstParagraph"/>
      </w:pPr>
      <w:r>
        <w:rPr>
          <w:bCs/>
          <w:b/>
        </w:rPr>
        <w:t xml:space="preserve">China Guangzhou</w:t>
      </w:r>
      <w:r>
        <w:t xml:space="preserve">, as the capital of Guangdong Province, is renowned for its status as a global business and cultural center. Its population includes not only indigenous residents but also a growing number of migrants from across China and international students drawn to its universities and vocational institutions. This demographic diversity has created a complex educational environment where</w:t>
      </w:r>
      <w:r>
        <w:t xml:space="preserve"> </w:t>
      </w:r>
      <w:r>
        <w:rPr>
          <w:bCs/>
          <w:b/>
        </w:rPr>
        <w:t xml:space="preserve">School Counselors</w:t>
      </w:r>
      <w:r>
        <w:t xml:space="preserve"> </w:t>
      </w:r>
      <w:r>
        <w:t xml:space="preserve">must navigate cultural, linguistic, and socioeconomic disparities to support students effectively.</w:t>
      </w:r>
    </w:p>
    <w:p>
      <w:pPr>
        <w:pStyle w:val="BodyText"/>
      </w:pPr>
      <w:r>
        <w:t xml:space="preserve">The Chinese Ministry of Education has increasingly emphasized the integration of psychological health services into school curricula, recognizing the growing mental health challenges among youth. In Guangzhou, this mandate is amplified by the city’s fast-paced lifestyle and competitive academic culture.</w:t>
      </w:r>
      <w:r>
        <w:t xml:space="preserve"> </w:t>
      </w:r>
      <w:r>
        <w:rPr>
          <w:bCs/>
          <w:b/>
        </w:rPr>
        <w:t xml:space="preserve">School Counselors</w:t>
      </w:r>
      <w:r>
        <w:t xml:space="preserve"> </w:t>
      </w:r>
      <w:r>
        <w:t xml:space="preserve">are tasked with addressing not only academic performance but also emotional resilience, social skills, and career readiness—tasks that require culturally sensitive approaches tailored to Guangzhou’s unique context.</w:t>
      </w:r>
    </w:p>
    <w:bookmarkEnd w:id="20"/>
    <w:bookmarkStart w:id="21" w:name="Xe508dbd1bdf6adb30971a4f8f71388a9ccd1344"/>
    <w:p>
      <w:pPr>
        <w:pStyle w:val="Heading2"/>
      </w:pPr>
      <w:r>
        <w:rPr>
          <w:iCs/>
          <w:i/>
          <w:bCs/>
          <w:b/>
        </w:rPr>
        <w:t xml:space="preserve">The Multifaceted Role of the School Counselor in China Guangzhou</w:t>
      </w:r>
    </w:p>
    <w:p>
      <w:pPr>
        <w:pStyle w:val="FirstParagraph"/>
      </w:pPr>
      <w:r>
        <w:t xml:space="preserve">The</w:t>
      </w:r>
      <w:r>
        <w:t xml:space="preserve"> </w:t>
      </w:r>
      <w:r>
        <w:rPr>
          <w:bCs/>
          <w:b/>
        </w:rPr>
        <w:t xml:space="preserve">School Counselor</w:t>
      </w:r>
      <w:r>
        <w:t xml:space="preserve"> </w:t>
      </w:r>
      <w:r>
        <w:t xml:space="preserve">in</w:t>
      </w:r>
      <w:r>
        <w:t xml:space="preserve"> </w:t>
      </w:r>
      <w:r>
        <w:rPr>
          <w:bCs/>
          <w:b/>
        </w:rPr>
        <w:t xml:space="preserve">China Guangzhou</w:t>
      </w:r>
      <w:r>
        <w:t xml:space="preserve"> </w:t>
      </w:r>
      <w:r>
        <w:t xml:space="preserve">operates within a framework that combines traditional Chinese educational values with modern psychological practices. Their responsibilities are multifaceted, encompassing academic guidance, career planning, and mental health support. In Guangzhou’s high-stakes examination system, where students face intense pressure to perform in standardized tests like the Gaokao (college entrance exam), counselors play a critical role in mitigating stress and fostering adaptive coping strategies.</w:t>
      </w:r>
    </w:p>
    <w:p>
      <w:pPr>
        <w:pStyle w:val="BodyText"/>
      </w:pPr>
      <w:r>
        <w:t xml:space="preserve">Culturally, the</w:t>
      </w:r>
      <w:r>
        <w:t xml:space="preserve"> </w:t>
      </w:r>
      <w:r>
        <w:rPr>
          <w:bCs/>
          <w:b/>
        </w:rPr>
        <w:t xml:space="preserve">School Counselor</w:t>
      </w:r>
      <w:r>
        <w:t xml:space="preserve"> </w:t>
      </w:r>
      <w:r>
        <w:t xml:space="preserve">must balance Confucian ideals of discipline and collective success with contemporary Western models of individualized psychological support. This duality is particularly evident in Guangzhou’s schools, which serve a diverse student body. For instance, migrant children from rural provinces may require additional support to navigate language barriers and social integration, while international students might need guidance on adapting to China’s educational norms.</w:t>
      </w:r>
    </w:p>
    <w:p>
      <w:pPr>
        <w:pStyle w:val="BodyText"/>
      </w:pPr>
      <w:r>
        <w:t xml:space="preserve">Beyond academic concerns,</w:t>
      </w:r>
      <w:r>
        <w:t xml:space="preserve"> </w:t>
      </w:r>
      <w:r>
        <w:rPr>
          <w:bCs/>
          <w:b/>
        </w:rPr>
        <w:t xml:space="preserve">School Counselors</w:t>
      </w:r>
      <w:r>
        <w:t xml:space="preserve"> </w:t>
      </w:r>
      <w:r>
        <w:t xml:space="preserve">in Guangzhou are increasingly addressing issues such as cyberbullying, family dysfunction, and the psychological impacts of economic pressures. The city’s rapid urbanization has led to fragmented family structures and a rise in single-child households, further complicating students’ emotional landscapes. Counselors must collaborate with teachers, parents, and community organizations to provide comprehensive support systems.</w:t>
      </w:r>
    </w:p>
    <w:bookmarkEnd w:id="21"/>
    <w:bookmarkStart w:id="22" w:name="X729f2ff73d7fe56f376546339bf60c13c6fd2fe"/>
    <w:p>
      <w:pPr>
        <w:pStyle w:val="Heading2"/>
      </w:pPr>
      <w:r>
        <w:rPr>
          <w:iCs/>
          <w:i/>
          <w:bCs/>
          <w:b/>
        </w:rPr>
        <w:t xml:space="preserve">Challenges Facing School Counselors in China Guangzhou</w:t>
      </w:r>
    </w:p>
    <w:p>
      <w:pPr>
        <w:pStyle w:val="FirstParagraph"/>
      </w:pPr>
      <w:r>
        <w:t xml:space="preserve">Despite their critical role,</w:t>
      </w:r>
      <w:r>
        <w:t xml:space="preserve"> </w:t>
      </w:r>
      <w:r>
        <w:rPr>
          <w:bCs/>
          <w:b/>
        </w:rPr>
        <w:t xml:space="preserve">School Counselors</w:t>
      </w:r>
      <w:r>
        <w:t xml:space="preserve"> </w:t>
      </w:r>
      <w:r>
        <w:t xml:space="preserve">in</w:t>
      </w:r>
      <w:r>
        <w:t xml:space="preserve"> </w:t>
      </w:r>
      <w:r>
        <w:rPr>
          <w:bCs/>
          <w:b/>
        </w:rPr>
        <w:t xml:space="preserve">China Guangzhou</w:t>
      </w:r>
      <w:r>
        <w:t xml:space="preserve"> </w:t>
      </w:r>
      <w:r>
        <w:t xml:space="preserve">face several systemic and cultural challenges. One significant barrier is the lack of standardized training programs for counselors, which can result in variability in service quality across schools. While some institutions have invested in professional development, others rely on underqualified personnel to fulfill counseling duties.</w:t>
      </w:r>
    </w:p>
    <w:p>
      <w:pPr>
        <w:pStyle w:val="BodyText"/>
      </w:pPr>
      <w:r>
        <w:t xml:space="preserve">The high student-to-counselor ratio is another pressing issue. In many public schools, one counselor may be responsible for hundreds of students, limiting the depth of individualized attention they can provide. This shortage is exacerbated by the stigma surrounding mental health in Chinese society, which often discourages students from seeking help.</w:t>
      </w:r>
    </w:p>
    <w:p>
      <w:pPr>
        <w:pStyle w:val="BodyText"/>
      </w:pPr>
      <w:r>
        <w:t xml:space="preserve">Moreover,</w:t>
      </w:r>
      <w:r>
        <w:t xml:space="preserve"> </w:t>
      </w:r>
      <w:r>
        <w:rPr>
          <w:bCs/>
          <w:b/>
        </w:rPr>
        <w:t xml:space="preserve">School Counselors</w:t>
      </w:r>
      <w:r>
        <w:t xml:space="preserve"> </w:t>
      </w:r>
      <w:r>
        <w:t xml:space="preserve">must navigate bureaucratic constraints imposed by educational authorities. For example, policies prioritizing academic outcomes may inadvertently marginalize counseling services as a secondary concern. This tension between performance metrics and holistic student development requires strategic advocacy by counselors to ensure their work is valued within the system.</w:t>
      </w:r>
    </w:p>
    <w:bookmarkEnd w:id="22"/>
    <w:bookmarkStart w:id="23" w:name="Xe733a09a662ab6d2c0c7338a14a8524364ba633"/>
    <w:p>
      <w:pPr>
        <w:pStyle w:val="Heading2"/>
      </w:pPr>
      <w:r>
        <w:rPr>
          <w:iCs/>
          <w:i/>
          <w:bCs/>
          <w:b/>
        </w:rPr>
        <w:t xml:space="preserve">Opportunities for Innovation and Collaboration</w:t>
      </w:r>
    </w:p>
    <w:p>
      <w:pPr>
        <w:pStyle w:val="FirstParagraph"/>
      </w:pPr>
      <w:r>
        <w:t xml:space="preserve">In spite of these challenges,</w:t>
      </w:r>
      <w:r>
        <w:t xml:space="preserve"> </w:t>
      </w:r>
      <w:r>
        <w:rPr>
          <w:bCs/>
          <w:b/>
        </w:rPr>
        <w:t xml:space="preserve">China Guangzhou</w:t>
      </w:r>
      <w:r>
        <w:t xml:space="preserve"> </w:t>
      </w:r>
      <w:r>
        <w:t xml:space="preserve">offers a fertile ground for innovation in school counseling. The city’s integration with global education networks has facilitated the adoption of international best practices, such as trauma-informed care and strengths-based interventions. Additionally, partnerships between schools and local NGOs have expanded access to mental health resources, particularly in underserved communities.</w:t>
      </w:r>
    </w:p>
    <w:p>
      <w:pPr>
        <w:pStyle w:val="BodyText"/>
      </w:pPr>
      <w:r>
        <w:t xml:space="preserve">The rise of digital technologies presents another opportunity for</w:t>
      </w:r>
      <w:r>
        <w:t xml:space="preserve"> </w:t>
      </w:r>
      <w:r>
        <w:rPr>
          <w:bCs/>
          <w:b/>
        </w:rPr>
        <w:t xml:space="preserve">School Counselors</w:t>
      </w:r>
      <w:r>
        <w:t xml:space="preserve"> </w:t>
      </w:r>
      <w:r>
        <w:t xml:space="preserve">to enhance their reach. Online platforms can be used to deliver workshops on stress management, virtual career counseling sessions, and anonymous peer support forums. In Guangzhou’s tech-driven environment, such tools align with the city’s commitment to leveraging innovation for social progress.</w:t>
      </w:r>
    </w:p>
    <w:p>
      <w:pPr>
        <w:pStyle w:val="BodyText"/>
      </w:pPr>
      <w:r>
        <w:t xml:space="preserve">Furthermore, the</w:t>
      </w:r>
      <w:r>
        <w:t xml:space="preserve"> </w:t>
      </w:r>
      <w:r>
        <w:rPr>
          <w:bCs/>
          <w:b/>
        </w:rPr>
        <w:t xml:space="preserve">School Counselor</w:t>
      </w:r>
      <w:r>
        <w:t xml:space="preserve"> </w:t>
      </w:r>
      <w:r>
        <w:t xml:space="preserve">in Guangzhou has a unique chance to act as a cultural bridge between traditional Chinese values and modern psychological frameworks. By incorporating elements of Confucian philosophy—such as the emphasis on self-discipline and community responsibility—counselors can create culturally resonant strategies that resonate with students and families.</w:t>
      </w:r>
    </w:p>
    <w:bookmarkEnd w:id="23"/>
    <w:bookmarkStart w:id="24" w:name="X02df7f52a2c764cec1dead37e980d3c6a8ed424"/>
    <w:p>
      <w:pPr>
        <w:pStyle w:val="Heading2"/>
      </w:pPr>
      <w:r>
        <w:rPr>
          <w:iCs/>
          <w:i/>
          <w:bCs/>
          <w:b/>
        </w:rPr>
        <w:t xml:space="preserve">Conclusion: The Future of School Counseling in China Guangzhou</w:t>
      </w:r>
    </w:p>
    <w:p>
      <w:pPr>
        <w:pStyle w:val="FirstParagraph"/>
      </w:pPr>
      <w:r>
        <w:t xml:space="preserve">The</w:t>
      </w:r>
      <w:r>
        <w:t xml:space="preserve"> </w:t>
      </w:r>
      <w:r>
        <w:rPr>
          <w:bCs/>
          <w:b/>
        </w:rPr>
        <w:t xml:space="preserve">School Counselor</w:t>
      </w:r>
      <w:r>
        <w:t xml:space="preserve"> </w:t>
      </w:r>
      <w:r>
        <w:t xml:space="preserve">in</w:t>
      </w:r>
      <w:r>
        <w:t xml:space="preserve"> </w:t>
      </w:r>
      <w:r>
        <w:rPr>
          <w:bCs/>
          <w:b/>
        </w:rPr>
        <w:t xml:space="preserve">China Guangzhou</w:t>
      </w:r>
      <w:r>
        <w:t xml:space="preserve"> </w:t>
      </w:r>
      <w:r>
        <w:t xml:space="preserve">is at the intersection of tradition and modernity, tasked with addressing the evolving needs of a diverse student population. As Guangzhou continues to grow as a global hub, the demand for skilled counselors who can navigate cultural complexities and systemic challenges will only increase. To ensure their effectiveness, it is imperative that policymakers prioritize investment in counselor training, reduce administrative burdens, and promote mental health awareness across all sectors of society.</w:t>
      </w:r>
    </w:p>
    <w:p>
      <w:pPr>
        <w:pStyle w:val="BodyText"/>
      </w:pPr>
      <w:r>
        <w:t xml:space="preserve">This abstract academic document underscores the critical importance of reimagining the</w:t>
      </w:r>
      <w:r>
        <w:t xml:space="preserve"> </w:t>
      </w:r>
      <w:r>
        <w:rPr>
          <w:bCs/>
          <w:b/>
        </w:rPr>
        <w:t xml:space="preserve">School Counselor</w:t>
      </w:r>
      <w:r>
        <w:t xml:space="preserve"> </w:t>
      </w:r>
      <w:r>
        <w:t xml:space="preserve">role in</w:t>
      </w:r>
      <w:r>
        <w:t xml:space="preserve"> </w:t>
      </w:r>
      <w:r>
        <w:rPr>
          <w:bCs/>
          <w:b/>
        </w:rPr>
        <w:t xml:space="preserve">China Guangzhou</w:t>
      </w:r>
      <w:r>
        <w:t xml:space="preserve"> </w:t>
      </w:r>
      <w:r>
        <w:t xml:space="preserve">as a catalyst for student empowerment, social equity, and long-term national development. By addressing existing challenges and embracing innovative solutions, counselors can contribute meaningfully to shaping a resilient and inclusive educational future.</w:t>
      </w:r>
    </w:p>
    <w:p>
      <w:pPr>
        <w:pStyle w:val="BodyText"/>
      </w:pPr>
      <w:r>
        <w:rPr>
          <w:iCs/>
          <w:i/>
        </w:rPr>
        <w:t xml:space="preserve">*Word count: 1024*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 in China Guangzhou</dc:title>
  <dc:creator/>
  <cp:keywords/>
  <dcterms:created xsi:type="dcterms:W3CDTF">2026-07-21T14:11:24Z</dcterms:created>
  <dcterms:modified xsi:type="dcterms:W3CDTF">2026-07-21T14:11:24Z</dcterms:modified>
</cp:coreProperties>
</file>

<file path=docProps/custom.xml><?xml version="1.0" encoding="utf-8"?>
<Properties xmlns="http://schemas.openxmlformats.org/officeDocument/2006/custom-properties" xmlns:vt="http://schemas.openxmlformats.org/officeDocument/2006/docPropsVTypes"/>
</file>