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8d9f41ba3ba9933399d93fd63135c5831fec4ab"/>
    <w:p>
      <w:pPr>
        <w:pStyle w:val="Heading1"/>
      </w:pPr>
      <w:r>
        <w:t xml:space="preserve">Abstract Academic Document: The Role of School Counselors in Ghana, Accra</w:t>
      </w:r>
    </w:p>
    <w:bookmarkStart w:id="20" w:name="abstract"/>
    <w:p>
      <w:pPr>
        <w:pStyle w:val="Heading2"/>
      </w:pPr>
      <w:r>
        <w:t xml:space="preserve">Abstract</w:t>
      </w:r>
    </w:p>
    <w:p>
      <w:pPr>
        <w:pStyle w:val="FirstParagraph"/>
      </w:pPr>
      <w:r>
        <w:t xml:space="preserve">The role of school counselors has gained increasing significance in contemporary educational systems globally, and this is particularly relevant in the context of Ghana Accra. As a rapidly urbanizing city with a dynamic socio-economic landscape, Accra faces unique challenges that necessitate the integration of professional counseling services into its educational framework. This academic document explores the multifaceted role of school counselors in Ghana Accra, emphasizing their contributions to student well-being, academic success, and holistic development. It critically examines the current state of school counseling services in Ghanaian schools within Accra, highlighting challenges such as limited resources, cultural barriers to mental health discourse, and insufficient policy frameworks. Furthermore, this paper proposes strategies for enhancing the capacity of school counselors to address emerging needs in Accra’s educational environment. By analyzing empirical data and scholarly literature on counseling practices in Ghanaian schools, this document underscores the importance of aligning school counseling initiatives with national education goals and regional socio-cultural contexts. The findings advocate for a paradigm shift in prioritizing mental health support, career guidance, and academic intervention strategies as integral components of the educational system in Ghana Accra.</w:t>
      </w:r>
    </w:p>
    <w:bookmarkEnd w:id="20"/>
    <w:bookmarkStart w:id="21" w:name="introduction"/>
    <w:p>
      <w:pPr>
        <w:pStyle w:val="Heading2"/>
      </w:pPr>
      <w:r>
        <w:t xml:space="preserve">Introduction</w:t>
      </w:r>
    </w:p>
    <w:p>
      <w:pPr>
        <w:pStyle w:val="FirstParagraph"/>
      </w:pPr>
      <w:r>
        <w:t xml:space="preserve">In recent years, the concept of school counseling has evolved beyond traditional academic advising to encompass a broader spectrum of services aimed at fostering student resilience, emotional intelligence, and social competence. In Ghana Accra, where urbanization has intensified socio-economic disparities and placed unique pressures on students and educators alike, the role of school counselors is becoming indispensable. This document aims to provide an academic overview of the challenges and opportunities associated with implementing effective school counseling programs in Ghana Accra. It draws on existing research, policy documents, and case studies to illuminate how school counselors can bridge gaps in mental health support, academic guidance, and crisis intervention within the Ghanaian educational system.</w:t>
      </w:r>
    </w:p>
    <w:bookmarkEnd w:id="21"/>
    <w:bookmarkStart w:id="22" w:name="X137b0c347b5df03d6ede58657fa20167f6facac"/>
    <w:p>
      <w:pPr>
        <w:pStyle w:val="Heading2"/>
      </w:pPr>
      <w:r>
        <w:t xml:space="preserve">Historical Context of School Counseling in Ghana</w:t>
      </w:r>
    </w:p>
    <w:p>
      <w:pPr>
        <w:pStyle w:val="FirstParagraph"/>
      </w:pPr>
      <w:r>
        <w:t xml:space="preserve">While the concept of school counseling is not new to Ghana’s educational landscape, its formal institutionalization has been uneven across regions. Historically, counseling services in Ghana were primarily associated with higher education institutions and specialized mental health facilities, leaving secondary and primary schools underserved. The establishment of the Ghana Education Service (GES) in 1987 marked a turning point by promoting holistic student development as a core objective of the national curriculum. However, the integration of school counseling into primary and secondary schools has been gradual, with significant disparities between urban centers like Accra and rural areas.</w:t>
      </w:r>
    </w:p>
    <w:bookmarkEnd w:id="22"/>
    <w:bookmarkStart w:id="23" w:name="X9dbfdc6efd48efe2a325477a40d6f83474134cb"/>
    <w:p>
      <w:pPr>
        <w:pStyle w:val="Heading2"/>
      </w:pPr>
      <w:r>
        <w:t xml:space="preserve">The Role of School Counselors in Ghana Accra</w:t>
      </w:r>
    </w:p>
    <w:p>
      <w:pPr>
        <w:pStyle w:val="FirstParagraph"/>
      </w:pPr>
      <w:r>
        <w:t xml:space="preserve">In Ghana Accra, school counselors operate within a complex ecosystem shaped by cultural norms, economic pressures, and educational policies. Their responsibilities include providing academic guidance to students navigating the competitive secondary education system, addressing mental health concerns arising from social stressors such as poverty or peer pressure, and facilitating career orientation programs tailored to Ghana’s labor market demands. Additionally, school counselors in Accra play a pivotal role in mediating conflicts among students, supporting marginalized groups (e.g., LGBTQ+ youth), and collaborating with parents and teachers to create inclusive learning environments.</w:t>
      </w:r>
    </w:p>
    <w:p>
      <w:pPr>
        <w:pStyle w:val="BodyText"/>
      </w:pPr>
      <w:r>
        <w:t xml:space="preserve">One of the most pressing challenges faced by school counselors in Accra is the lack of standardized training programs. While some institutions offer short-term workshops on counseling techniques, there is no unified certification process for professionals in this field. This gap has led to inconsistencies in service quality, with many counselors relying on ad hoc approaches rather than evidence-based practices.</w:t>
      </w:r>
    </w:p>
    <w:bookmarkEnd w:id="23"/>
    <w:bookmarkStart w:id="24" w:name="X77145709857e1b2a1d28079bd3cb86533b28274"/>
    <w:p>
      <w:pPr>
        <w:pStyle w:val="Heading2"/>
      </w:pPr>
      <w:r>
        <w:t xml:space="preserve">Challenges Facing School Counselors in Ghana Accra</w:t>
      </w:r>
    </w:p>
    <w:p>
      <w:pPr>
        <w:pStyle w:val="FirstParagraph"/>
      </w:pPr>
      <w:r>
        <w:t xml:space="preserve">The effectiveness of school counseling programs in Ghana Accra is hindered by several systemic and cultural barriers. First, budget constraints within the education sector limit the availability of trained counselors. Many schools rely on a single counselor to serve hundreds of students, overwhelming their capacity to provide individualized support. Second, there is a prevailing stigma around mental health issues in Ghanaian society, which discourages students from seeking help even when services are available. This cultural resistance is compounded by limited awareness about the role of school counselors among parents and educators.</w:t>
      </w:r>
    </w:p>
    <w:p>
      <w:pPr>
        <w:pStyle w:val="BodyText"/>
      </w:pPr>
      <w:r>
        <w:t xml:space="preserve">Another critical issue is the absence of a national policy framework specifically addressing school counseling needs. While general education policies mention student well-being as a priority, they often lack actionable guidelines for implementing counseling services in schools. This ambiguity has resulted in fragmented efforts, with some private institutions offering robust support while public schools remain under-resourced.</w:t>
      </w:r>
    </w:p>
    <w:bookmarkEnd w:id="24"/>
    <w:bookmarkStart w:id="25" w:name="X8223f834bb4e36aa2a954daedc8782e5cd4be46"/>
    <w:p>
      <w:pPr>
        <w:pStyle w:val="Heading2"/>
      </w:pPr>
      <w:r>
        <w:t xml:space="preserve">Recommendations for Enhancing School Counseling Services</w:t>
      </w:r>
    </w:p>
    <w:p>
      <w:pPr>
        <w:pStyle w:val="FirstParagraph"/>
      </w:pPr>
      <w:r>
        <w:t xml:space="preserve">To address these challenges, this document proposes a multi-pronged approach to strengthen school counseling in Ghana Accra. First, the GES and other stakeholders should prioritize the development of a standardized training program for school counselors, ensuring that professionals are equipped with skills in psychological support, crisis management, and cultural competency. Second, increased government funding is essential to reduce the counselor-student ratio and improve infrastructure for counseling services (e.g., private consultation spaces).</w:t>
      </w:r>
    </w:p>
    <w:p>
      <w:pPr>
        <w:pStyle w:val="BodyText"/>
      </w:pPr>
      <w:r>
        <w:t xml:space="preserve">Additionally, public awareness campaigns should be launched to destigmatize mental health issues and educate parents about the benefits of school counseling. Partnerships with non-governmental organizations (NGOs) and international agencies could provide valuable resources, training, and funding for local initiatives. Finally, integrating technology into counseling services—such as teletherapy platforms or mobile apps—could expand access to support for students in underserved areas.</w:t>
      </w:r>
    </w:p>
    <w:bookmarkEnd w:id="25"/>
    <w:bookmarkStart w:id="26" w:name="conclusion"/>
    <w:p>
      <w:pPr>
        <w:pStyle w:val="Heading2"/>
      </w:pPr>
      <w:r>
        <w:t xml:space="preserve">Conclusion</w:t>
      </w:r>
    </w:p>
    <w:p>
      <w:pPr>
        <w:pStyle w:val="FirstParagraph"/>
      </w:pPr>
      <w:r>
        <w:t xml:space="preserve">The role of school counselors is central to creating equitable and supportive educational environments in Ghana Accra. As the city continues to grow and diversify, the demand for mental health services, academic guidance, and social-emotional support will only increase. By addressing systemic gaps in training, funding, and policy development, stakeholders can empower school counselors to fulfill their vital role effectively. This academic document underscores the urgency of prioritizing school counseling as a cornerstone of educational reform in Ghana Accra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School Counselors in Ghana Accra</dc:title>
  <dc:creator/>
  <cp:keywords/>
  <dcterms:created xsi:type="dcterms:W3CDTF">2026-07-23T18:16:54Z</dcterms:created>
  <dcterms:modified xsi:type="dcterms:W3CDTF">2026-07-23T18:16:54Z</dcterms:modified>
</cp:coreProperties>
</file>

<file path=docProps/custom.xml><?xml version="1.0" encoding="utf-8"?>
<Properties xmlns="http://schemas.openxmlformats.org/officeDocument/2006/custom-properties" xmlns:vt="http://schemas.openxmlformats.org/officeDocument/2006/docPropsVTypes"/>
</file>