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acd19975634196dacce9f989730d8c5527a7d5d"/>
    <w:p>
      <w:pPr>
        <w:pStyle w:val="Heading1"/>
      </w:pPr>
      <w:r>
        <w:t xml:space="preserve">Abstract Academic Document: The Role and Impact of School Counselors in India New Delhi</w:t>
      </w:r>
    </w:p>
    <w:p>
      <w:pPr>
        <w:pStyle w:val="FirstParagraph"/>
      </w:pPr>
      <w:r>
        <w:rPr>
          <w:bCs/>
          <w:b/>
        </w:rPr>
        <w:t xml:space="preserve">Abstract academic:</w:t>
      </w:r>
      <w:r>
        <w:t xml:space="preserve"> </w:t>
      </w:r>
      <w:r>
        <w:t xml:space="preserve">This document presents an academic exploration of the critical role played by school counselors in addressing educational, psychological, and socio-emotional challenges faced by students in India’s capital city, New Delhi. Given the unique socio-cultural dynamics of urban centers like New Delhi, where rapid urbanization and a diverse population intersect with evolving educational needs, the School Counselor has emerged as an indispensable professional. This abstract examines the responsibilities of school counselors in fostering holistic development among students, navigating systemic challenges in India’s education system, and contributing to policy frameworks that support inclusive growth. The analysis is contextualized within New Delhi’s educational landscape, emphasizing the interplay between local policies, cultural diversity, and academic outcomes.</w:t>
      </w:r>
    </w:p>
    <w:bookmarkStart w:id="20" w:name="introduction"/>
    <w:p>
      <w:pPr>
        <w:pStyle w:val="Heading2"/>
      </w:pPr>
      <w:r>
        <w:t xml:space="preserve">Introduction</w:t>
      </w:r>
    </w:p>
    <w:p>
      <w:pPr>
        <w:pStyle w:val="FirstParagraph"/>
      </w:pPr>
      <w:r>
        <w:t xml:space="preserve">The role of a School Counselor in India has undergone significant transformation over the past decade, particularly in metropolitan regions like New Delhi. As per the National Council of Educational Research and Training (NCERT), school counselors are now recognized as key stakeholders in promoting student well-being, academic success, and career readiness. In New Delhi, where educational institutions range from government-run schools to prestigious private institutions, the demand for specialized counseling services has surged due to heightened academic competition, mental health concerns among adolescents, and the need for culturally sensitive guidance.</w:t>
      </w:r>
    </w:p>
    <w:bookmarkEnd w:id="20"/>
    <w:bookmarkStart w:id="21" w:name="X7bc75378df0e4e9ecc4f3064a86448a01c661a1"/>
    <w:p>
      <w:pPr>
        <w:pStyle w:val="Heading2"/>
      </w:pPr>
      <w:r>
        <w:t xml:space="preserve">The Evolving Role of School Counselors in New Delhi</w:t>
      </w:r>
    </w:p>
    <w:p>
      <w:pPr>
        <w:pStyle w:val="FirstParagraph"/>
      </w:pPr>
      <w:r>
        <w:rPr>
          <w:bCs/>
          <w:b/>
        </w:rPr>
        <w:t xml:space="preserve">School Counselor:</w:t>
      </w:r>
      <w:r>
        <w:t xml:space="preserve"> </w:t>
      </w:r>
      <w:r>
        <w:t xml:space="preserve">In India New Delhi, school counselors are tasked with addressing a multifaceted set of responsibilities. These include academic advising, career counseling, mental health support, and fostering inclusive environments that cater to students from diverse socio-economic and cultural backgrounds. The Indian education system’s emphasis on standardized testing has placed immense pressure on students, leading to increased instances of anxiety and stress. School counselors in New Delhi play a pivotal role in mitigating these challenges by offering personalized strategies for time management, stress reduction, and academic planning.</w:t>
      </w:r>
    </w:p>
    <w:p>
      <w:pPr>
        <w:pStyle w:val="BodyText"/>
      </w:pPr>
      <w:r>
        <w:t xml:space="preserve">Moreover, New Delhi’s demographic diversity—encompassing migrant populations, Scheduled Castes and Tribes (SC/ST), and students from marginalized communities—requires school counselors to adopt culturally responsive approaches. For instance, counselors working in schools with a high proportion of migrant families must navigate language barriers and socio-economic disparities while ensuring equitable access to resources.</w:t>
      </w:r>
    </w:p>
    <w:bookmarkEnd w:id="21"/>
    <w:bookmarkStart w:id="22" w:name="X9dcba7e42713ba14f63cf8aaef7e6642f03dccf"/>
    <w:p>
      <w:pPr>
        <w:pStyle w:val="Heading2"/>
      </w:pPr>
      <w:r>
        <w:t xml:space="preserve">Challenges Facing School Counselors in New Delhi</w:t>
      </w:r>
    </w:p>
    <w:p>
      <w:pPr>
        <w:pStyle w:val="FirstParagraph"/>
      </w:pPr>
      <w:r>
        <w:rPr>
          <w:bCs/>
          <w:b/>
        </w:rPr>
        <w:t xml:space="preserve">India New Delhi:</w:t>
      </w:r>
      <w:r>
        <w:t xml:space="preserve"> </w:t>
      </w:r>
      <w:r>
        <w:t xml:space="preserve">Despite their growing importance, school counselors in New Delhi face several systemic and structural challenges. One major obstacle is the lack of standardized training programs for counseling professionals. While some private institutions in the city offer certification courses, government schools often rely on understaffed or underqualified personnel. This disparity undermines the quality of counseling services available to students across different socio-economic strata.</w:t>
      </w:r>
    </w:p>
    <w:p>
      <w:pPr>
        <w:pStyle w:val="BodyText"/>
      </w:pPr>
      <w:r>
        <w:t xml:space="preserve">Another critical challenge is resource allocation. Schools in New Delhi frequently report insufficient funding for counseling programs, leading to overburdened counselors who must manage large student caseloads with minimal support. Additionally, the integration of mental health services into school curricula remains underdeveloped, with many institutions prioritizing academic performance over holistic student development.</w:t>
      </w:r>
    </w:p>
    <w:bookmarkEnd w:id="22"/>
    <w:bookmarkStart w:id="23" w:name="X292e02ab429a2bdea60794aaf87d44238b6abab"/>
    <w:p>
      <w:pPr>
        <w:pStyle w:val="Heading2"/>
      </w:pPr>
      <w:r>
        <w:t xml:space="preserve">Policy Initiatives and Institutional Collaborations</w:t>
      </w:r>
    </w:p>
    <w:p>
      <w:pPr>
        <w:pStyle w:val="FirstParagraph"/>
      </w:pPr>
      <w:r>
        <w:t xml:space="preserve">In recent years, India New Delhi has seen a surge in policy initiatives aimed at strengthening the role of school counselors. The Delhi government’s “Samajik Shiksha Abhiyan” (Social Education Campaign) and partnerships with NGOs like Akshara Foundation have focused on enhancing mental health support systems within schools. These programs emphasize training educators and counselors in trauma-informed practices, mindfulness techniques, and inclusive pedagogies tailored to the needs of urban students.</w:t>
      </w:r>
    </w:p>
    <w:p>
      <w:pPr>
        <w:pStyle w:val="BodyText"/>
      </w:pPr>
      <w:r>
        <w:t xml:space="preserve">Furthermore, collaborations between the Department of Education in New Delhi and international organizations such as UNESCO have introduced innovative frameworks for counselor training. For example, workshops on addressing cyberbullying, digital literacy counseling, and career guidance aligned with emerging industries are now being implemented in select schools. Such initiatives reflect a broader recognition of the School Counselor’s role in preparing students for both academic and professional challenges.</w:t>
      </w:r>
    </w:p>
    <w:bookmarkEnd w:id="23"/>
    <w:bookmarkStart w:id="24" w:name="Xe9a74a65313afe6192ac7b8f1a7f70c28260e52"/>
    <w:p>
      <w:pPr>
        <w:pStyle w:val="Heading2"/>
      </w:pPr>
      <w:r>
        <w:t xml:space="preserve">The Academic Impact of School Counseling in New Delhi</w:t>
      </w:r>
    </w:p>
    <w:p>
      <w:pPr>
        <w:pStyle w:val="FirstParagraph"/>
      </w:pPr>
      <w:r>
        <w:rPr>
          <w:bCs/>
          <w:b/>
        </w:rPr>
        <w:t xml:space="preserve">Abstract academic:</w:t>
      </w:r>
      <w:r>
        <w:t xml:space="preserve"> </w:t>
      </w:r>
      <w:r>
        <w:t xml:space="preserve">Empirical studies conducted by institutions like the Indian Institute of Technology (IIT) Delhi and Jawaharlal Nehru University (JNU) highlight the positive correlation between active school counseling programs and improved academic outcomes. Students who engage regularly with counselors report higher levels of motivation, better time management skills, and increased participation in extracurricular activities. In New Delhi’s competitive education ecosystem, these interventions are particularly crucial for students from underrepresented communities who may lack access to private tutoring or career guidance.</w:t>
      </w:r>
    </w:p>
    <w:p>
      <w:pPr>
        <w:pStyle w:val="BodyText"/>
      </w:pPr>
      <w:r>
        <w:t xml:space="preserve">Additionally, school counselors in New Delhi have been instrumental in addressing gender disparities. By promoting STEM (Science, Technology, Engineering, and Mathematics) education among female students and challenging societal stereotypes through workshops and mentorship programs, counselors contribute to fostering equity in academic achievement.</w:t>
      </w:r>
    </w:p>
    <w:bookmarkEnd w:id="24"/>
    <w:bookmarkStart w:id="25" w:name="X694d430be579761a5e8967092ef1bac12c934a6"/>
    <w:p>
      <w:pPr>
        <w:pStyle w:val="Heading2"/>
      </w:pPr>
      <w:r>
        <w:t xml:space="preserve">Recommendations for Strengthening School Counseling Systems</w:t>
      </w:r>
    </w:p>
    <w:p>
      <w:pPr>
        <w:pStyle w:val="FirstParagraph"/>
      </w:pPr>
      <w:r>
        <w:t xml:space="preserve">To enhance the efficacy of school counselors in India New Delhi, several measures are recommended. First, the government should establish a centralized training program for counselors that integrates cultural competence and mental health first-aid modules. Second, increased funding must be allocated to schools to ensure adequate staffing and resources for counseling services. Finally, academic institutions should collaborate with local authorities to develop standardized metrics for evaluating the impact of school counseling programs on student well-being.</w:t>
      </w:r>
    </w:p>
    <w:bookmarkEnd w:id="25"/>
    <w:bookmarkStart w:id="26" w:name="conclusion"/>
    <w:p>
      <w:pPr>
        <w:pStyle w:val="Heading2"/>
      </w:pPr>
      <w:r>
        <w:t xml:space="preserve">Conclusion</w:t>
      </w:r>
    </w:p>
    <w:p>
      <w:pPr>
        <w:pStyle w:val="FirstParagraph"/>
      </w:pPr>
      <w:r>
        <w:rPr>
          <w:bCs/>
          <w:b/>
        </w:rPr>
        <w:t xml:space="preserve">India New Delhi:</w:t>
      </w:r>
      <w:r>
        <w:t xml:space="preserve"> </w:t>
      </w:r>
      <w:r>
        <w:t xml:space="preserve">In conclusion, the role of the School Counselor in India New Delhi is both critical and complex. As an academic discipline, this field demands interdisciplinary approaches that address educational equity, mental health advocacy, and policy innovation. By prioritizing the professional development of counselors and aligning institutional policies with the needs of a rapidly evolving urban population, New Delhi can set a benchmark for inclusive education systems across India. Future research should focus on longitudinal studies to measure the long-term academic and socio-emotional benefits of school counseling in this dynamic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School Counselor in India New Delhi</dc:title>
  <dc:creator/>
  <dc:language>en</dc:language>
  <cp:keywords/>
  <dcterms:created xsi:type="dcterms:W3CDTF">2026-07-23T12:07:57Z</dcterms:created>
  <dcterms:modified xsi:type="dcterms:W3CDTF">2026-07-23T12:07:57Z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