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Educational</w:t>
      </w:r>
      <w:r>
        <w:t xml:space="preserve"> </w:t>
      </w:r>
      <w:r>
        <w:t xml:space="preserve">Development:</w:t>
      </w:r>
      <w:r>
        <w:t xml:space="preserve"> </w:t>
      </w:r>
      <w:r>
        <w:t xml:space="preserve">A</w:t>
      </w:r>
      <w:r>
        <w:t xml:space="preserve"> </w:t>
      </w:r>
      <w:r>
        <w:t xml:space="preserve">Study</w:t>
      </w:r>
      <w:r>
        <w:t xml:space="preserve"> </w:t>
      </w:r>
      <w:r>
        <w:t xml:space="preserve">on</w:t>
      </w:r>
      <w:r>
        <w:t xml:space="preserve"> </w:t>
      </w:r>
      <w:r>
        <w:t xml:space="preserve">Indonesia</w:t>
      </w:r>
      <w:r>
        <w:t xml:space="preserve"> </w:t>
      </w:r>
      <w:r>
        <w:t xml:space="preserve">Jakarta</w:t>
      </w:r>
    </w:p>
    <w:p>
      <w:pPr>
        <w:pStyle w:val="FirstParagraph"/>
      </w:pPr>
      <w:r>
        <w:t xml:space="preserve">```html</w:t>
      </w:r>
    </w:p>
    <w:bookmarkStart w:id="25" w:name="X2392f51be526f5524f02e3d00817e50141626c1"/>
    <w:p>
      <w:pPr>
        <w:pStyle w:val="Heading1"/>
      </w:pPr>
      <w:r>
        <w:t xml:space="preserve">Abstract Academic Document: The Role of School Counselor in Indonesia Jakarta</w:t>
      </w:r>
    </w:p>
    <w:p>
      <w:pPr>
        <w:pStyle w:val="FirstParagraph"/>
      </w:pPr>
      <w:r>
        <w:rPr>
          <w:bCs/>
          <w:b/>
        </w:rPr>
        <w:t xml:space="preserve">Abstract:</w:t>
      </w:r>
      <w:r>
        <w:t xml:space="preserve"> </w:t>
      </w:r>
      <w:r>
        <w:t xml:space="preserve">This academic document explores the evolving role and significance of school counselors in the educational landscape of Indonesia, with a specific focus on Jakarta. As urbanization accelerates and societal demands on education systems grow, school counselors have become pivotal in addressing both academic and psychosocial challenges faced by students. This study examines the multifaceted responsibilities of school counselors in Jakarta, including their role in academic advising, career planning, mental health support, and fostering inclusive learning environments. It also investigates the unique cultural, socioeconomic, and policy-related factors that shape their professional practices in a rapidly modernizing city like Jakarta. Through an analysis of current literature, case studies from local schools, and insights from practicing counselors in Indonesia’s capital region, this document highlights the critical contributions of school counselors to student well-being and academic success while identifying challenges such as resource limitations, cultural stigmas around mental health, and the need for policy alignment with global standards. The findings underscore the necessity of strengthening training programs, increasing counselor-to-student ratios, and integrating technology into counseling services to better serve Jakarta’s diverse student population.</w:t>
      </w:r>
    </w:p>
    <w:bookmarkStart w:id="20" w:name="introduction"/>
    <w:p>
      <w:pPr>
        <w:pStyle w:val="Heading2"/>
      </w:pPr>
      <w:r>
        <w:t xml:space="preserve">Introduction</w:t>
      </w:r>
    </w:p>
    <w:p>
      <w:pPr>
        <w:pStyle w:val="FirstParagraph"/>
      </w:pPr>
      <w:r>
        <w:t xml:space="preserve">In recent years, Indonesia has prioritized educational reform to align with international standards while addressing local challenges such as inequality and access to quality education. Jakarta, as the capital city and a hub of cultural and economic activity, presents a unique context for studying the role of school counselors. School counselors in this region are not only tasked with traditional academic guidance but also play a crucial role in navigating the complexities of urban life, including social pressures, family dynamics, and rapidly changing societal norms. This document aims to provide an academic overview of how school counselors in Indonesia Jakarta contribute to holistic student development and the broader goals of educational equity. By analyzing their responsibilities, challenges, and opportunities for growth within this specific geographic and cultural setting, this study seeks to inform policy makers, educators, and practitioners about the transformative potential of school counseling in Jakarta.</w:t>
      </w:r>
    </w:p>
    <w:bookmarkEnd w:id="20"/>
    <w:bookmarkStart w:id="21" w:name="Xcb8294ab7979eee85226a63dbef7d7f9fd67e5d"/>
    <w:p>
      <w:pPr>
        <w:pStyle w:val="Heading2"/>
      </w:pPr>
      <w:r>
        <w:t xml:space="preserve">The Role of School Counselors in Indonesia Jakarta</w:t>
      </w:r>
    </w:p>
    <w:p>
      <w:pPr>
        <w:pStyle w:val="FirstParagraph"/>
      </w:pPr>
      <w:r>
        <w:t xml:space="preserve">In Indonesia’s education system, school counselors are often perceived as a relatively new addition compared to other countries with long-established counseling traditions. However, their role has gained prominence due to increasing recognition of the link between mental health and academic performance. In Jakarta, where schools serve students from diverse socio-economic backgrounds and cultural heritages, school counselors act as mediators between students, parents, teachers, and external agencies. Their responsibilities include:</w:t>
      </w:r>
    </w:p>
    <w:p>
      <w:pPr>
        <w:numPr>
          <w:ilvl w:val="0"/>
          <w:numId w:val="1001"/>
        </w:numPr>
        <w:pStyle w:val="Compact"/>
      </w:pPr>
      <w:r>
        <w:t xml:space="preserve">Providing individual and group counseling sessions to address emotional or behavioral issues.</w:t>
      </w:r>
    </w:p>
    <w:p>
      <w:pPr>
        <w:numPr>
          <w:ilvl w:val="0"/>
          <w:numId w:val="1001"/>
        </w:numPr>
        <w:pStyle w:val="Compact"/>
      </w:pPr>
      <w:r>
        <w:t xml:space="preserve">Offering career guidance tailored to the demands of Jakarta’s competitive job market.</w:t>
      </w:r>
    </w:p>
    <w:p>
      <w:pPr>
        <w:numPr>
          <w:ilvl w:val="0"/>
          <w:numId w:val="1001"/>
        </w:numPr>
        <w:pStyle w:val="Compact"/>
      </w:pPr>
      <w:r>
        <w:t xml:space="preserve">Mentoring students in developing life skills such as time management, conflict resolution, and critical thinking.</w:t>
      </w:r>
    </w:p>
    <w:p>
      <w:pPr>
        <w:numPr>
          <w:ilvl w:val="0"/>
          <w:numId w:val="1001"/>
        </w:numPr>
        <w:pStyle w:val="Compact"/>
      </w:pPr>
      <w:r>
        <w:t xml:space="preserve">Collaborating with teachers to identify students at risk of academic failure or dropout.</w:t>
      </w:r>
    </w:p>
    <w:p>
      <w:pPr>
        <w:numPr>
          <w:ilvl w:val="0"/>
          <w:numId w:val="1001"/>
        </w:numPr>
        <w:pStyle w:val="Compact"/>
      </w:pPr>
      <w:r>
        <w:t xml:space="preserve">Advocating for policies that promote inclusive education and reduce barriers to learning.</w:t>
      </w:r>
    </w:p>
    <w:p>
      <w:pPr>
        <w:pStyle w:val="FirstParagraph"/>
      </w:pPr>
      <w:r>
        <w:t xml:space="preserve">The cultural context of Indonesia further shapes the work of school counselors. For instance, the emphasis on collectivist values in Indonesian society means that counselors must often engage with families and communities to address issues like academic pressure or social exclusion. In Jakarta, where rapid urbanization has led to increased migration from rural areas, counselors also play a key role in helping students adapt to new environments and navigate language or cultural differences.</w:t>
      </w:r>
    </w:p>
    <w:bookmarkEnd w:id="21"/>
    <w:bookmarkStart w:id="22" w:name="X37e32ee3e86b03053e6d44890ef051198753e4f"/>
    <w:p>
      <w:pPr>
        <w:pStyle w:val="Heading2"/>
      </w:pPr>
      <w:r>
        <w:t xml:space="preserve">Challenges Faced by School Counselors in Indonesia Jakarta</w:t>
      </w:r>
    </w:p>
    <w:p>
      <w:pPr>
        <w:pStyle w:val="FirstParagraph"/>
      </w:pPr>
      <w:r>
        <w:t xml:space="preserve">Despite their vital role, school counselors in Jakarta face significant challenges that limit their effectiveness. One major issue is the shortage of trained counselors, with many schools operating at ratios far exceeding the recommended 1:250 student-to-counselor ratio. This scarcity is exacerbated by limited funding and a lack of government policies mandating standardized training programs for counselors. Additionally, cultural stigmas surrounding mental health in Indonesia often prevent students from seeking help, making it difficult for counselors to engage those in need.</w:t>
      </w:r>
    </w:p>
    <w:p>
      <w:pPr>
        <w:pStyle w:val="BodyText"/>
      </w:pPr>
      <w:r>
        <w:t xml:space="preserve">Another challenge is the integration of counseling services into the existing educational framework. Many schools prioritize academic performance over holistic student development, leading to a fragmented approach where counseling is treated as an optional rather than essential component of education. Furthermore, urbanization has created new challenges, such as higher levels of stress due to competition for limited resources and exposure to crime or violence in densely populated areas.</w:t>
      </w:r>
    </w:p>
    <w:bookmarkEnd w:id="22"/>
    <w:bookmarkStart w:id="23" w:name="Xd4d584a1a3a286a04d62ee0fda2b8feaeabdb90"/>
    <w:p>
      <w:pPr>
        <w:pStyle w:val="Heading2"/>
      </w:pPr>
      <w:r>
        <w:t xml:space="preserve">Strategies for Effective School Counseling in Indonesia Jakarta</w:t>
      </w:r>
    </w:p>
    <w:p>
      <w:pPr>
        <w:pStyle w:val="FirstParagraph"/>
      </w:pPr>
      <w:r>
        <w:t xml:space="preserve">To overcome these challenges, several strategies have been proposed for improving the role of school counselors in Jakarta. These include:</w:t>
      </w:r>
    </w:p>
    <w:p>
      <w:pPr>
        <w:numPr>
          <w:ilvl w:val="0"/>
          <w:numId w:val="1002"/>
        </w:numPr>
        <w:pStyle w:val="Compact"/>
      </w:pPr>
      <w:r>
        <w:rPr>
          <w:bCs/>
          <w:b/>
        </w:rPr>
        <w:t xml:space="preserve">Enhancing Training Programs:</w:t>
      </w:r>
      <w:r>
        <w:t xml:space="preserve"> </w:t>
      </w:r>
      <w:r>
        <w:t xml:space="preserve">Developing specialized training modules that address cultural sensitivity, trauma-informed care, and digital literacy to prepare counselors for the unique needs of Jakarta’s students.</w:t>
      </w:r>
    </w:p>
    <w:p>
      <w:pPr>
        <w:numPr>
          <w:ilvl w:val="0"/>
          <w:numId w:val="1002"/>
        </w:numPr>
        <w:pStyle w:val="Compact"/>
      </w:pPr>
      <w:r>
        <w:rPr>
          <w:bCs/>
          <w:b/>
        </w:rPr>
        <w:t xml:space="preserve">Policy Advocacy:</w:t>
      </w:r>
      <w:r>
        <w:t xml:space="preserve"> </w:t>
      </w:r>
      <w:r>
        <w:t xml:space="preserve">Collaborating with local education authorities to implement policies that ensure adequate funding, staffing ratios, and integration of counseling into school curricula.</w:t>
      </w:r>
    </w:p>
    <w:p>
      <w:pPr>
        <w:numPr>
          <w:ilvl w:val="0"/>
          <w:numId w:val="1002"/>
        </w:numPr>
        <w:pStyle w:val="Compact"/>
      </w:pPr>
      <w:r>
        <w:rPr>
          <w:bCs/>
          <w:b/>
        </w:rPr>
        <w:t xml:space="preserve">Leveraging Technology:</w:t>
      </w:r>
      <w:r>
        <w:t xml:space="preserve"> </w:t>
      </w:r>
      <w:r>
        <w:t xml:space="preserve">Adopting tele-counseling platforms and digital tools to reach students in underserved areas or those reluctant to seek in-person support.</w:t>
      </w:r>
    </w:p>
    <w:p>
      <w:pPr>
        <w:numPr>
          <w:ilvl w:val="0"/>
          <w:numId w:val="1002"/>
        </w:numPr>
        <w:pStyle w:val="Compact"/>
      </w:pPr>
      <w:r>
        <w:rPr>
          <w:bCs/>
          <w:b/>
        </w:rPr>
        <w:t xml:space="preserve">Community Engagement:</w:t>
      </w:r>
      <w:r>
        <w:t xml:space="preserve"> </w:t>
      </w:r>
      <w:r>
        <w:t xml:space="preserve">Partnering with NGOs, religious institutions, and local leaders to reduce stigma around mental health and promote collaborative problem-solving.</w:t>
      </w:r>
    </w:p>
    <w:bookmarkEnd w:id="23"/>
    <w:bookmarkStart w:id="24" w:name="conclusion"/>
    <w:p>
      <w:pPr>
        <w:pStyle w:val="Heading2"/>
      </w:pPr>
      <w:r>
        <w:t xml:space="preserve">Conclusion</w:t>
      </w:r>
    </w:p>
    <w:p>
      <w:pPr>
        <w:pStyle w:val="FirstParagraph"/>
      </w:pPr>
      <w:r>
        <w:t xml:space="preserve">The role of school counselors in Indonesia Jakarta is both complex and critical. As the city continues to grow into a global metropolis, the need for skilled counselors who can address academic, social, and emotional needs will only increase. This document highlights the importance of aligning local practices with international standards while respecting Indonesia’s cultural context. By investing in school counseling as a core component of education, Jakarta can foster resilient students prepared to thrive in an interconnected world. Future research should focus on longitudinal studies tracking the impact of counseling interventions and exploring innovative models for counselor training and deployment.</w:t>
      </w:r>
    </w:p>
    <w:p>
      <w:pPr>
        <w:pStyle w:val="BodyText"/>
      </w:pPr>
      <w:r>
        <w:rPr>
          <w:bCs/>
          <w:b/>
        </w:rPr>
        <w:t xml:space="preserve">Keywords:</w:t>
      </w:r>
      <w:r>
        <w:t xml:space="preserve"> </w:t>
      </w:r>
      <w:r>
        <w:t xml:space="preserve">Abstract academic, School Counselor, Indonesia Jakarta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School Counselors in Educational Development: A Study on Indonesia Jakarta</dc:title>
  <dc:creator/>
  <dc:language>en</dc:language>
  <cp:keywords/>
  <dcterms:created xsi:type="dcterms:W3CDTF">2026-07-21T14:50:29Z</dcterms:created>
  <dcterms:modified xsi:type="dcterms:W3CDTF">2026-07-21T14:50:29Z</dcterms:modified>
</cp:coreProperties>
</file>

<file path=docProps/custom.xml><?xml version="1.0" encoding="utf-8"?>
<Properties xmlns="http://schemas.openxmlformats.org/officeDocument/2006/custom-properties" xmlns:vt="http://schemas.openxmlformats.org/officeDocument/2006/docPropsVTypes"/>
</file>