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44d433361457d60f087bcfbc17cf39fe1881ed8"/>
    <w:p>
      <w:pPr>
        <w:pStyle w:val="Heading1"/>
      </w:pPr>
      <w:r>
        <w:t xml:space="preserve">Abstract Academic: The Role of School Counselors in Israel Jerusalem</w:t>
      </w:r>
    </w:p>
    <w:p>
      <w:pPr>
        <w:pStyle w:val="FirstParagraph"/>
      </w:pPr>
      <w:r>
        <w:rPr>
          <w:bCs/>
          <w:b/>
        </w:rPr>
        <w:t xml:space="preserve">Abstract academic:</w:t>
      </w:r>
      <w:r>
        <w:t xml:space="preserve"> </w:t>
      </w:r>
      <w:r>
        <w:t xml:space="preserve">This document presents an academic exploration of the multifaceted role of school counselors within the educational system of Israel Jerusalem, emphasizing their significance in addressing the unique socio-cultural, psychological, and pedagogical challenges faced by students in this region. The paper examines how school counselors contribute to fostering student well-being, academic success, and social integration while navigating the complexities inherent to a multicultural and politically sensitive environment. Drawing on existing literature and case studies from Jerusalem’s educational institutions, this abstract highlights the critical functions of school counselors in Israel Jerusalem as educators, advocates, and community liaisons.</w:t>
      </w:r>
    </w:p>
    <w:p>
      <w:pPr>
        <w:pStyle w:val="BodyText"/>
      </w:pPr>
      <w:r>
        <w:t xml:space="preserve">Israel Jerusalem, as a city of immense historical, religious, and cultural diversity, presents unique challenges for school counselors tasked with supporting students from Jewish and Arab communities across varying socio-economic backgrounds. The role of a school counselor in this context extends beyond traditional academic advising to encompass intercultural mediation, conflict resolution, and trauma-informed support. Given the city’s status as a hub of religious pluralism and political tensions, school counselors must also address issues such as identity formation among youth, interfaith dynamics, and the psychological impact of socio-political unrest on students.</w:t>
      </w:r>
    </w:p>
    <w:p>
      <w:pPr>
        <w:pStyle w:val="BodyText"/>
      </w:pPr>
      <w:r>
        <w:t xml:space="preserve">The paper underscores the evolving responsibilities of school counselors in Israel Jerusalem, who are increasingly required to adapt their practices to meet the needs of a rapidly changing student population. This includes integrating culturally responsive counseling strategies that honor the diverse identities represented within Jerusalem’s schools. For instance, counselors may work with Arab students facing language barriers or religious minorities grappling with societal integration challenges while also supporting Jewish students navigating secular-religious tensions in an ultra-Orthodox environment.</w:t>
      </w:r>
    </w:p>
    <w:p>
      <w:pPr>
        <w:pStyle w:val="BodyText"/>
      </w:pPr>
      <w:r>
        <w:t xml:space="preserve">Key findings from this academic analysis reveal that school counselors in Israel Jerusalem play a pivotal role in bridging gaps between home and school, ensuring that students receive holistic support. Their work often involves collaboration with teachers, social workers, and community leaders to address systemic issues such as educational inequality, access to mental health resources, and the integration of refugee or migrant students into mainstream education. The paper also highlights the importance of professional development for counselors in this region to equip them with skills tailored to Jerusalem’s unique context.</w:t>
      </w:r>
    </w:p>
    <w:p>
      <w:pPr>
        <w:pStyle w:val="BodyText"/>
      </w:pPr>
      <w:r>
        <w:t xml:space="preserve">Methodologically, this abstract draws on a synthesis of existing academic research on school counseling practices in multicultural urban environments, as well as interviews and case studies from educators and counselors in Israel Jerusalem. These sources illustrate how the role of a school counselor must be both proactive and reactive—anticipating challenges such as rising rates of anxiety among youth due to political instability while responding to immediate crises like bullying, academic pressure, or family-related stressors.</w:t>
      </w:r>
    </w:p>
    <w:p>
      <w:pPr>
        <w:pStyle w:val="BodyText"/>
      </w:pPr>
      <w:r>
        <w:t xml:space="preserve">The paper further explores the policy landscape governing school counseling in Israel Jerusalem. While the Israeli Ministry of Education provides a framework for integrating counselors into schools, local authorities and institutions in Jerusalem have taken initiatives to expand these roles. For example, some schools have implemented peer support programs led by trained counselor interns or partnered with NGOs specializing in youth mental health. These efforts reflect a growing recognition of the school counselor’s role as a linchpin in promoting both individual and community well-being.</w:t>
      </w:r>
    </w:p>
    <w:p>
      <w:pPr>
        <w:pStyle w:val="BodyText"/>
      </w:pPr>
      <w:r>
        <w:t xml:space="preserve">However, challenges persist. Resource limitations, including insufficient funding for counseling services and an uneven distribution of qualified professionals across Jerusalem’s neighborhoods, remain significant barriers. Additionally, counselors often face ethical dilemmas when mediating between students from conflicting cultural or religious backgrounds. The paper argues that these challenges necessitate a re-evaluation of training programs for school counselors in Israel Jerusalem to better prepare them for the city’s complex social fabric.</w:t>
      </w:r>
    </w:p>
    <w:p>
      <w:pPr>
        <w:pStyle w:val="BodyText"/>
      </w:pPr>
      <w:r>
        <w:t xml:space="preserve">Recommendations proposed in this academic abstract include the development of localized training modules for school counselors focusing on intercultural competence, trauma-informed practices, and conflict resolution. Furthermore, it advocates for increased investment in mental health infrastructure within Jerusalem’s schools to ensure that all students have access to timely and culturally sensitive support. The paper also calls for greater collaboration between academic institutions and local education authorities to conduct ongoing research on the effectiveness of counseling interventions in this unique setting.</w:t>
      </w:r>
    </w:p>
    <w:p>
      <w:pPr>
        <w:pStyle w:val="BodyText"/>
      </w:pPr>
      <w:r>
        <w:t xml:space="preserve">Finally, this abstract emphasizes the transformative potential of school counselors in Israel Jerusalem when empowered with adequate resources, training, and institutional support. By addressing both individual and systemic challenges, they not only enhance student outcomes but also contribute to the broader goal of fostering social cohesion in a city as diverse and dynamic as Jerusalem.</w:t>
      </w:r>
    </w:p>
    <w:p>
      <w:pPr>
        <w:pStyle w:val="BodyText"/>
      </w:pPr>
      <w:r>
        <w:t xml:space="preserve">In conclusion, this academic exploration reaffirms the indispensable role of school counselors in Israel Jerusalem as agents of change within the educational system. Their work transcends traditional boundaries, requiring them to be both educators and advocates for students navigating an environment marked by cultural plurality, socio-economic disparities, and political complexity. As such, continued investment in their professional development and institutional support remains critical to achieving equitable education outcomes in this vibrant yet challenging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Counselors in Israel Jerusalem</dc:title>
  <dc:creator/>
  <dc:language>en</dc:language>
  <cp:keywords/>
  <dcterms:created xsi:type="dcterms:W3CDTF">2026-07-21T03:00:17Z</dcterms:created>
  <dcterms:modified xsi:type="dcterms:W3CDTF">2026-07-21T03:00:17Z</dcterms:modified>
</cp:coreProperties>
</file>

<file path=docProps/custom.xml><?xml version="1.0" encoding="utf-8"?>
<Properties xmlns="http://schemas.openxmlformats.org/officeDocument/2006/custom-properties" xmlns:vt="http://schemas.openxmlformats.org/officeDocument/2006/docPropsVTypes"/>
</file>