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44334b1abd2c4d61ef8fe15c4c0c70a66e8c833"/>
    <w:p>
      <w:pPr>
        <w:pStyle w:val="Heading1"/>
      </w:pPr>
      <w:r>
        <w:t xml:space="preserve">Abstract Academic Document: The Role and Challenges of the School Counselor in Italy, Naples</w:t>
      </w:r>
    </w:p>
    <w:p>
      <w:pPr>
        <w:pStyle w:val="FirstParagraph"/>
      </w:pPr>
      <w:r>
        <w:rPr>
          <w:bCs/>
          <w:b/>
        </w:rPr>
        <w:t xml:space="preserve">Abstract:</w:t>
      </w:r>
    </w:p>
    <w:p>
      <w:pPr>
        <w:pStyle w:val="BodyText"/>
      </w:pPr>
      <w:r>
        <w:t xml:space="preserve">The role of the school counselor has become increasingly critical in modern educational systems, particularly within regions experiencing rapid social and economic transformations. This academic abstract explores the specific context of school counselors operating within</w:t>
      </w:r>
      <w:r>
        <w:t xml:space="preserve"> </w:t>
      </w:r>
      <w:r>
        <w:rPr>
          <w:iCs/>
          <w:i/>
        </w:rPr>
        <w:t xml:space="preserve">Italy Naples</w:t>
      </w:r>
      <w:r>
        <w:t xml:space="preserve">, a region marked by a unique blend of cultural heritage, socioeconomic diversity, and evolving educational policies. The document aims to analyze the current state of school counseling in</w:t>
      </w:r>
      <w:r>
        <w:t xml:space="preserve"> </w:t>
      </w:r>
      <w:r>
        <w:rPr>
          <w:iCs/>
          <w:i/>
        </w:rPr>
        <w:t xml:space="preserve">Italy Naples</w:t>
      </w:r>
      <w:r>
        <w:t xml:space="preserve">, highlighting its significance in addressing the multifaceted needs of students, educators, and families within this dynamic urban environment. By examining both theoretical frameworks and empirical data from local institutions, this abstract underscores the importance of adapting global best practices to align with the distinct challenges faced by</w:t>
      </w:r>
      <w:r>
        <w:t xml:space="preserve"> </w:t>
      </w:r>
      <w:r>
        <w:rPr>
          <w:iCs/>
          <w:i/>
        </w:rPr>
        <w:t xml:space="preserve">School Counselor</w:t>
      </w:r>
      <w:r>
        <w:t xml:space="preserve">s in Naples.</w:t>
      </w:r>
    </w:p>
    <w:bookmarkStart w:id="20" w:name="X3a7101026ced7f57f6a33992a63c67c8d98f38a"/>
    <w:p>
      <w:pPr>
        <w:pStyle w:val="Heading2"/>
      </w:pPr>
      <w:r>
        <w:t xml:space="preserve">Contextualizing School Counseling in Italy</w:t>
      </w:r>
    </w:p>
    <w:p>
      <w:pPr>
        <w:pStyle w:val="FirstParagraph"/>
      </w:pPr>
      <w:r>
        <w:t xml:space="preserve">In Italy, the integration of school counseling into the national education system has been a gradual process, influenced by both policy reforms and shifting societal demands. The Italian Ministry of Education (MIUR) has increasingly emphasized the need for holistic student support services, recognizing that academic success is inextricably linked to psychological well-being, career guidance, and social integration. However, regional disparities persist, with</w:t>
      </w:r>
      <w:r>
        <w:t xml:space="preserve"> </w:t>
      </w:r>
      <w:r>
        <w:rPr>
          <w:iCs/>
          <w:i/>
        </w:rPr>
        <w:t xml:space="preserve">Italy Naples</w:t>
      </w:r>
      <w:r>
        <w:t xml:space="preserve"> </w:t>
      </w:r>
      <w:r>
        <w:t xml:space="preserve">presenting unique challenges due to its high population density, economic inequalities, and cultural complexities.</w:t>
      </w:r>
    </w:p>
    <w:p>
      <w:pPr>
        <w:pStyle w:val="BodyText"/>
      </w:pPr>
      <w:r>
        <w:rPr>
          <w:iCs/>
          <w:i/>
        </w:rPr>
        <w:t xml:space="preserve">Naples</w:t>
      </w:r>
      <w:r>
        <w:t xml:space="preserve">, as the capital of Campania region and a UNESCO World Heritage site, is a city steeped in history yet grappling with contemporary issues such as youth unemployment, migration pressures, and systemic educational underfunding. These factors necessitate a nuanced approach to school counseling that transcends traditional academic advising.</w:t>
      </w:r>
      <w:r>
        <w:t xml:space="preserve"> </w:t>
      </w:r>
      <w:r>
        <w:rPr>
          <w:iCs/>
          <w:i/>
        </w:rPr>
        <w:t xml:space="preserve">School Counselor</w:t>
      </w:r>
      <w:r>
        <w:t xml:space="preserve">s in Naples must navigate these layered challenges while fostering inclusive environments that respect the city's multicultural identity.</w:t>
      </w:r>
    </w:p>
    <w:bookmarkEnd w:id="20"/>
    <w:bookmarkStart w:id="21" w:name="X4b44850236465a89be8849ccf4c89bec36277a4"/>
    <w:p>
      <w:pPr>
        <w:pStyle w:val="Heading2"/>
      </w:pPr>
      <w:r>
        <w:t xml:space="preserve">The Role of the School Counselor in Naples: A Multifaceted Responsibility</w:t>
      </w:r>
    </w:p>
    <w:p>
      <w:pPr>
        <w:pStyle w:val="FirstParagraph"/>
      </w:pPr>
      <w:r>
        <w:rPr>
          <w:iCs/>
          <w:i/>
        </w:rPr>
        <w:t xml:space="preserve">School Counselor</w:t>
      </w:r>
      <w:r>
        <w:t xml:space="preserve">s in</w:t>
      </w:r>
      <w:r>
        <w:t xml:space="preserve"> </w:t>
      </w:r>
      <w:r>
        <w:rPr>
          <w:iCs/>
          <w:i/>
        </w:rPr>
        <w:t xml:space="preserve">Italy Naples</w:t>
      </w:r>
      <w:r>
        <w:t xml:space="preserve"> </w:t>
      </w:r>
      <w:r>
        <w:t xml:space="preserve">serve as pivotal intermediaries between students, families, and educational institutions. Their responsibilities extend beyond career planning and academic support to include mental health interventions, conflict resolution, and advocacy for marginalized student groups. Given the high rates of youth unemployment in Naples—reported at 25% by the Italian National Institute of Statistics (ISTAT) in 2023—</w:t>
      </w:r>
      <w:r>
        <w:rPr>
          <w:iCs/>
          <w:i/>
        </w:rPr>
        <w:t xml:space="preserve">School Counselor</w:t>
      </w:r>
      <w:r>
        <w:t xml:space="preserve">s often act as navigators for students seeking pathways to vocational training, higher education, or employment opportunities.</w:t>
      </w:r>
    </w:p>
    <w:p>
      <w:pPr>
        <w:pStyle w:val="BodyText"/>
      </w:pPr>
      <w:r>
        <w:t xml:space="preserve">Moreover, the presence of large immigrant communities in Naples necessitates culturally competent counseling practices.</w:t>
      </w:r>
      <w:r>
        <w:t xml:space="preserve"> </w:t>
      </w:r>
      <w:r>
        <w:rPr>
          <w:iCs/>
          <w:i/>
        </w:rPr>
        <w:t xml:space="preserve">School Counselor</w:t>
      </w:r>
      <w:r>
        <w:t xml:space="preserve">s must be equipped with multilingual skills and an understanding of diverse cultural backgrounds to ensure equitable access to educational resources. This role is further complicated by the underfunding of public schools in Naples, which often leads to overburdened staff and limited access to specialized support services.</w:t>
      </w:r>
    </w:p>
    <w:bookmarkEnd w:id="21"/>
    <w:bookmarkStart w:id="22" w:name="challenges-specific-to-italy-naples"/>
    <w:p>
      <w:pPr>
        <w:pStyle w:val="Heading2"/>
      </w:pPr>
      <w:r>
        <w:t xml:space="preserve">Challenges Specific to Italy Naples</w:t>
      </w:r>
    </w:p>
    <w:p>
      <w:pPr>
        <w:pStyle w:val="FirstParagraph"/>
      </w:pPr>
      <w:r>
        <w:t xml:space="preserve">The academic and professional landscape for</w:t>
      </w:r>
      <w:r>
        <w:t xml:space="preserve"> </w:t>
      </w:r>
      <w:r>
        <w:rPr>
          <w:iCs/>
          <w:i/>
        </w:rPr>
        <w:t xml:space="preserve">School Counselor</w:t>
      </w:r>
      <w:r>
        <w:t xml:space="preserve">s in</w:t>
      </w:r>
      <w:r>
        <w:t xml:space="preserve"> </w:t>
      </w:r>
      <w:r>
        <w:rPr>
          <w:iCs/>
          <w:i/>
        </w:rPr>
        <w:t xml:space="preserve">Italy Naples</w:t>
      </w:r>
      <w:r>
        <w:t xml:space="preserve"> </w:t>
      </w:r>
      <w:r>
        <w:t xml:space="preserve">is shaped by several region-specific challenges. First, the lack of standardized training programs for school counselors in Italy means that many professionals enter the field without adequate preparation for the unique demands of a city like Naples. Second, bureaucratic inefficiencies and fragmented communication between local education authorities and schools hinder the implementation of cohesive counseling strategies.</w:t>
      </w:r>
    </w:p>
    <w:p>
      <w:pPr>
        <w:pStyle w:val="BodyText"/>
      </w:pPr>
      <w:r>
        <w:t xml:space="preserve">Additionally, social stigma surrounding mental health issues remains prevalent in Southern Italy, including Naples.</w:t>
      </w:r>
      <w:r>
        <w:t xml:space="preserve"> </w:t>
      </w:r>
      <w:r>
        <w:rPr>
          <w:iCs/>
          <w:i/>
        </w:rPr>
        <w:t xml:space="preserve">School Counselor</w:t>
      </w:r>
      <w:r>
        <w:t xml:space="preserve">s often encounter resistance from families who view psychological support as unnecessary or even taboo. This cultural barrier necessitates proactive community outreach and educational campaigns to normalize the role of school counseling.</w:t>
      </w:r>
    </w:p>
    <w:bookmarkEnd w:id="22"/>
    <w:bookmarkStart w:id="23" w:name="X4f9cdadfa2992dc08b523922c7ba166b9320fef"/>
    <w:p>
      <w:pPr>
        <w:pStyle w:val="Heading2"/>
      </w:pPr>
      <w:r>
        <w:t xml:space="preserve">Comparative Analysis and Policy Recommendations</w:t>
      </w:r>
    </w:p>
    <w:p>
      <w:pPr>
        <w:pStyle w:val="FirstParagraph"/>
      </w:pPr>
      <w:r>
        <w:t xml:space="preserve">While Italy lags behind countries like the United States or Germany in institutionalizing school counseling,</w:t>
      </w:r>
      <w:r>
        <w:t xml:space="preserve"> </w:t>
      </w:r>
      <w:r>
        <w:rPr>
          <w:iCs/>
          <w:i/>
        </w:rPr>
        <w:t xml:space="preserve">School Counselor</w:t>
      </w:r>
      <w:r>
        <w:t xml:space="preserve">s in Naples have adopted innovative practices to compensate for systemic gaps. For example, many schools collaborate with local NGOs to provide wraparound services such as food assistance, legal aid, and language classes for immigrant families. These partnerships exemplify the adaptability required of</w:t>
      </w:r>
      <w:r>
        <w:t xml:space="preserve"> </w:t>
      </w:r>
      <w:r>
        <w:rPr>
          <w:iCs/>
          <w:i/>
        </w:rPr>
        <w:t xml:space="preserve">School Counselor</w:t>
      </w:r>
      <w:r>
        <w:t xml:space="preserve">s in resource-constrained settings.</w:t>
      </w:r>
    </w:p>
    <w:p>
      <w:pPr>
        <w:pStyle w:val="BodyText"/>
      </w:pPr>
      <w:r>
        <w:t xml:space="preserve">To strengthen the role of school counselors in Naples, several policy recommendations are proposed. First, the Italian government should prioritize funding for counselor training programs that emphasize cultural competence and trauma-informed care. Second, local authorities must streamline administrative processes to reduce bureaucratic hurdles. Third, public awareness campaigns should be launched to destigmatize mental health services and highlight the contributions of</w:t>
      </w:r>
      <w:r>
        <w:t xml:space="preserve"> </w:t>
      </w:r>
      <w:r>
        <w:rPr>
          <w:iCs/>
          <w:i/>
        </w:rPr>
        <w:t xml:space="preserve">School Counselor</w:t>
      </w:r>
      <w:r>
        <w:t xml:space="preserve">s in fostering student success.</w:t>
      </w:r>
    </w:p>
    <w:bookmarkEnd w:id="23"/>
    <w:bookmarkStart w:id="24" w:name="conclusion"/>
    <w:p>
      <w:pPr>
        <w:pStyle w:val="Heading2"/>
      </w:pPr>
      <w:r>
        <w:t xml:space="preserve">Conclusion</w:t>
      </w:r>
    </w:p>
    <w:p>
      <w:pPr>
        <w:pStyle w:val="FirstParagraph"/>
      </w:pPr>
      <w:r>
        <w:t xml:space="preserve">The role of the</w:t>
      </w:r>
      <w:r>
        <w:t xml:space="preserve"> </w:t>
      </w:r>
      <w:r>
        <w:rPr>
          <w:iCs/>
          <w:i/>
        </w:rPr>
        <w:t xml:space="preserve">School Counselor</w:t>
      </w:r>
      <w:r>
        <w:t xml:space="preserve"> </w:t>
      </w:r>
      <w:r>
        <w:t xml:space="preserve">in</w:t>
      </w:r>
      <w:r>
        <w:t xml:space="preserve"> </w:t>
      </w:r>
      <w:r>
        <w:rPr>
          <w:iCs/>
          <w:i/>
        </w:rPr>
        <w:t xml:space="preserve">Italy Naples</w:t>
      </w:r>
      <w:r>
        <w:t xml:space="preserve"> </w:t>
      </w:r>
      <w:r>
        <w:t xml:space="preserve">is a testament to the resilience and ingenuity required to address complex educational and social challenges. As a region navigating the intersection of tradition and modernity, Naples presents both unique obstacles and opportunities for innovation in school counseling. By centering the needs of students, families, and communities within its policies,</w:t>
      </w:r>
      <w:r>
        <w:t xml:space="preserve"> </w:t>
      </w:r>
      <w:r>
        <w:rPr>
          <w:iCs/>
          <w:i/>
        </w:rPr>
        <w:t xml:space="preserve">Italy Naples</w:t>
      </w:r>
      <w:r>
        <w:t xml:space="preserve"> </w:t>
      </w:r>
      <w:r>
        <w:t xml:space="preserve">can position itself as a model for integrating holistic support services into its educational framework. This abstract underscores the urgency of investing in school counselors as essential stakeholders in shaping a more equitable and inclusive future for all learners.</w:t>
      </w:r>
    </w:p>
    <w:p>
      <w:pPr>
        <w:pStyle w:val="BodyText"/>
      </w:pPr>
      <w:r>
        <w:rPr>
          <w:bCs/>
          <w:b/>
        </w:rPr>
        <w:t xml:space="preserve">Keywords:</w:t>
      </w:r>
      <w:r>
        <w:t xml:space="preserve"> </w:t>
      </w:r>
      <w:r>
        <w:t xml:space="preserve">School Counselor, Italy Naples, Educational Policy, Mental Health Support, Multicultural Counseling.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Italy Naples</dc:title>
  <dc:creator/>
  <dc:language>en</dc:language>
  <cp:keywords/>
  <dcterms:created xsi:type="dcterms:W3CDTF">2026-07-21T10:33:04Z</dcterms:created>
  <dcterms:modified xsi:type="dcterms:W3CDTF">2026-07-21T10:33:04Z</dcterms:modified>
</cp:coreProperties>
</file>

<file path=docProps/custom.xml><?xml version="1.0" encoding="utf-8"?>
<Properties xmlns="http://schemas.openxmlformats.org/officeDocument/2006/custom-properties" xmlns:vt="http://schemas.openxmlformats.org/officeDocument/2006/docPropsVTypes"/>
</file>