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3967425256644576750a503b5db68b53acc57db"/>
    <w:p>
      <w:pPr>
        <w:pStyle w:val="Heading1"/>
      </w:pPr>
      <w:r>
        <w:t xml:space="preserve">Abstract Academic Document: The Role and Relevance of School Counselors in Japan, with a Focus on Kyoto</w:t>
      </w:r>
    </w:p>
    <w:p>
      <w:pPr>
        <w:pStyle w:val="FirstParagraph"/>
      </w:pPr>
      <w:r>
        <w:rPr>
          <w:bCs/>
          <w:b/>
        </w:rPr>
        <w:t xml:space="preserve">Abstract:</w:t>
      </w:r>
    </w:p>
    <w:p>
      <w:pPr>
        <w:pStyle w:val="BodyText"/>
      </w:pPr>
      <w:r>
        <w:t xml:space="preserve">The role of school counselors has become increasingly significant in contemporary educational systems worldwide, as societies recognize the need for holistic student development beyond academic achievement. In Japan, where the education system is deeply rooted in traditional values and collectivist culture, the integration of school counselors presents unique challenges and opportunities. This document provides an academic analysis of the role of</w:t>
      </w:r>
      <w:r>
        <w:t xml:space="preserve"> </w:t>
      </w:r>
      <w:r>
        <w:rPr>
          <w:bCs/>
          <w:b/>
        </w:rPr>
        <w:t xml:space="preserve">School Counselor</w:t>
      </w:r>
      <w:r>
        <w:t xml:space="preserve"> </w:t>
      </w:r>
      <w:r>
        <w:t xml:space="preserve">in Japan, with particular emphasis on the</w:t>
      </w:r>
      <w:r>
        <w:t xml:space="preserve"> </w:t>
      </w:r>
      <w:r>
        <w:rPr>
          <w:bCs/>
          <w:b/>
        </w:rPr>
        <w:t xml:space="preserve">Japan Kyoto</w:t>
      </w:r>
      <w:r>
        <w:t xml:space="preserve"> </w:t>
      </w:r>
      <w:r>
        <w:t xml:space="preserve">region. It explores how cultural, social, and educational factors shape the practice of school counseling in this context, while also addressing the evolving demands placed on counselors to adapt to modern pedagogical trends and student needs.</w:t>
      </w:r>
    </w:p>
    <w:bookmarkStart w:id="20" w:name="X2644933565e007d2af9e382d4e759954cec1386"/>
    <w:p>
      <w:pPr>
        <w:pStyle w:val="Heading2"/>
      </w:pPr>
      <w:r>
        <w:t xml:space="preserve">1. Introduction: The Evolution of School Counseling in Japan</w:t>
      </w:r>
    </w:p>
    <w:p>
      <w:pPr>
        <w:pStyle w:val="FirstParagraph"/>
      </w:pPr>
      <w:r>
        <w:t xml:space="preserve">The concept of school counseling in Japan has evolved over decades, influenced by both domestic educational reforms and global trends. Historically, Japanese education systems prioritized academic excellence, with minimal emphasis on mental health or personal development. However, recent years have seen a shift toward fostering well-rounded individuals capable of navigating the complexities of modern society. This paradigm shift has necessitated the incorporation of</w:t>
      </w:r>
      <w:r>
        <w:t xml:space="preserve"> </w:t>
      </w:r>
      <w:r>
        <w:rPr>
          <w:bCs/>
          <w:b/>
        </w:rPr>
        <w:t xml:space="preserve">School Counselors</w:t>
      </w:r>
      <w:r>
        <w:t xml:space="preserve"> </w:t>
      </w:r>
      <w:r>
        <w:t xml:space="preserve">into schools to address psychological, social, and emotional needs alongside academic goals.</w:t>
      </w:r>
    </w:p>
    <w:p>
      <w:pPr>
        <w:pStyle w:val="BodyText"/>
      </w:pPr>
      <w:r>
        <w:t xml:space="preserve">In this context, Kyoto—a city steeped in cultural heritage and a hub for progressive education—offers a microcosm of Japan’s broader educational landscape. As one of the country’s most historically significant cities, Kyoto combines traditional values with contemporary innovations. The presence of</w:t>
      </w:r>
      <w:r>
        <w:t xml:space="preserve"> </w:t>
      </w:r>
      <w:r>
        <w:rPr>
          <w:bCs/>
          <w:b/>
        </w:rPr>
        <w:t xml:space="preserve">School Counselors</w:t>
      </w:r>
      <w:r>
        <w:t xml:space="preserve"> </w:t>
      </w:r>
      <w:r>
        <w:t xml:space="preserve">in Kyoto schools reflects this duality, as they strive to balance the demands of a rapidly modernizing society with the preservation of cultural norms and practices.</w:t>
      </w:r>
    </w:p>
    <w:bookmarkEnd w:id="20"/>
    <w:bookmarkStart w:id="21" w:name="X3c8cce2514d174270268f18e9ca3684d97a4f00"/>
    <w:p>
      <w:pPr>
        <w:pStyle w:val="Heading2"/>
      </w:pPr>
      <w:r>
        <w:t xml:space="preserve">2. The Role of School Counselor in Japanese Education</w:t>
      </w:r>
    </w:p>
    <w:p>
      <w:pPr>
        <w:pStyle w:val="FirstParagraph"/>
      </w:pPr>
      <w:r>
        <w:rPr>
          <w:bCs/>
          <w:b/>
        </w:rPr>
        <w:t xml:space="preserve">School Counselors</w:t>
      </w:r>
      <w:r>
        <w:t xml:space="preserve"> </w:t>
      </w:r>
      <w:r>
        <w:t xml:space="preserve">in Japan are tasked with a multifaceted role that extends beyond individual student support. Their responsibilities include career guidance, academic advising, social-emotional learning, and conflict resolution. However, the Japanese education system’s emphasis on conformity and group harmony often places counselors in a unique position: they must navigate cultural expectations while advocating for individualized care.</w:t>
      </w:r>
    </w:p>
    <w:p>
      <w:pPr>
        <w:pStyle w:val="BodyText"/>
      </w:pPr>
      <w:r>
        <w:t xml:space="preserve">In Kyoto, where schools are often affiliated with local temples or community organizations,</w:t>
      </w:r>
      <w:r>
        <w:t xml:space="preserve"> </w:t>
      </w:r>
      <w:r>
        <w:rPr>
          <w:bCs/>
          <w:b/>
        </w:rPr>
        <w:t xml:space="preserve">School Counselors</w:t>
      </w:r>
      <w:r>
        <w:t xml:space="preserve"> </w:t>
      </w:r>
      <w:r>
        <w:t xml:space="preserve">may also play a role in mediating between students and their families. This is particularly relevant in regions like Kyoto, where traditional family structures and community ties remain strong. Counselors must therefore adopt culturally sensitive approaches to ensure that their interventions align with the values of both students and their communities.</w:t>
      </w:r>
    </w:p>
    <w:bookmarkEnd w:id="21"/>
    <w:bookmarkStart w:id="22" w:name="X751f31274e621d5b61710e79510b5f994fe9d25"/>
    <w:p>
      <w:pPr>
        <w:pStyle w:val="Heading2"/>
      </w:pPr>
      <w:r>
        <w:t xml:space="preserve">3. Contextual Factors Shaping School Counseling in Japan Kyoto</w:t>
      </w:r>
    </w:p>
    <w:p>
      <w:pPr>
        <w:pStyle w:val="FirstParagraph"/>
      </w:pPr>
      <w:r>
        <w:t xml:space="preserve">The effectiveness of</w:t>
      </w:r>
      <w:r>
        <w:t xml:space="preserve"> </w:t>
      </w:r>
      <w:r>
        <w:rPr>
          <w:bCs/>
          <w:b/>
        </w:rPr>
        <w:t xml:space="preserve">School Counselors</w:t>
      </w:r>
      <w:r>
        <w:t xml:space="preserve"> </w:t>
      </w:r>
      <w:r>
        <w:t xml:space="preserve">in Kyoto is influenced by several contextual factors, including cultural attitudes toward mental health, educational policies, and resource availability. In Japan, mental health stigma remains a barrier to seeking help for students experiencing emotional distress. This challenge is particularly pronounced in Kyoto, where the pressure to succeed academically can lead to high levels of stress and anxiety among students.</w:t>
      </w:r>
    </w:p>
    <w:p>
      <w:pPr>
        <w:pStyle w:val="BodyText"/>
      </w:pPr>
      <w:r>
        <w:t xml:space="preserve">Moreover, the Japanese Ministry of Education’s recent initiatives emphasize the importance of "support for all children" (toddō kenshitsu), a policy that aims to create inclusive environments where every student receives tailored support. In Kyoto, this has translated into increased funding for school counseling programs and the training of counselors to address diverse student needs, including those related to bullying, academic pressure, and social isolation.</w:t>
      </w:r>
    </w:p>
    <w:bookmarkEnd w:id="22"/>
    <w:bookmarkStart w:id="23" w:name="Xe7e724de565d0dfefdd10383d0936047442575a"/>
    <w:p>
      <w:pPr>
        <w:pStyle w:val="Heading2"/>
      </w:pPr>
      <w:r>
        <w:t xml:space="preserve">4. Challenges and Opportunities in Japan Kyoto</w:t>
      </w:r>
    </w:p>
    <w:p>
      <w:pPr>
        <w:pStyle w:val="FirstParagraph"/>
      </w:pPr>
      <w:r>
        <w:t xml:space="preserve">Despite these developments, several challenges persist in the role of</w:t>
      </w:r>
      <w:r>
        <w:t xml:space="preserve"> </w:t>
      </w:r>
      <w:r>
        <w:rPr>
          <w:bCs/>
          <w:b/>
        </w:rPr>
        <w:t xml:space="preserve">School Counselors</w:t>
      </w:r>
      <w:r>
        <w:t xml:space="preserve"> </w:t>
      </w:r>
      <w:r>
        <w:t xml:space="preserve">within the Kyoto region. One major issue is the limited number of counselors relative to student populations, which can hinder their ability to provide timely interventions. Additionally, cultural expectations may discourage students from openly discussing personal issues with counselors, limiting the scope of support they can offer.</w:t>
      </w:r>
    </w:p>
    <w:p>
      <w:pPr>
        <w:pStyle w:val="BodyText"/>
      </w:pPr>
      <w:r>
        <w:t xml:space="preserve">However, Kyoto’s unique cultural and historical context also presents opportunities for innovation in school counseling. For instance, the city’s rich tradition of arts and philosophy offers a platform for integrating creative approaches to mental health education. Counselors in Kyoto may leverage local cultural assets—such as tea ceremonies, calligraphy workshops, or visits to historic sites—to create therapeutic environments that resonate with students’ values and interests.</w:t>
      </w:r>
    </w:p>
    <w:bookmarkEnd w:id="23"/>
    <w:bookmarkStart w:id="24" w:name="X4137520539bf162e1f63de43bef9b7e6eae6085"/>
    <w:p>
      <w:pPr>
        <w:pStyle w:val="Heading2"/>
      </w:pPr>
      <w:r>
        <w:t xml:space="preserve">5. The Future of School Counseling in Japan Kyoto</w:t>
      </w:r>
    </w:p>
    <w:p>
      <w:pPr>
        <w:pStyle w:val="FirstParagraph"/>
      </w:pPr>
      <w:r>
        <w:t xml:space="preserve">The future of</w:t>
      </w:r>
      <w:r>
        <w:t xml:space="preserve"> </w:t>
      </w:r>
      <w:r>
        <w:rPr>
          <w:bCs/>
          <w:b/>
        </w:rPr>
        <w:t xml:space="preserve">School Counselors</w:t>
      </w:r>
      <w:r>
        <w:t xml:space="preserve"> </w:t>
      </w:r>
      <w:r>
        <w:t xml:space="preserve">in Kyoto depends on continued investment in training, resources, and policy reform. As Japan grapples with demographic changes and societal shifts, the need for counselors who can navigate both traditional and modern expectations will grow. In Kyoto, this requires a commitment to fostering cross-disciplinary collaboration between counselors, educators, healthcare professionals, and community leaders.</w:t>
      </w:r>
    </w:p>
    <w:p>
      <w:pPr>
        <w:pStyle w:val="BodyText"/>
      </w:pPr>
      <w:r>
        <w:t xml:space="preserve">Furthermore, technological advancements—such as teletherapy platforms and digital mental health tools—may offer new avenues for expanding the reach of counseling services in Kyoto. By embracing these innovations while respecting cultural nuances,</w:t>
      </w:r>
      <w:r>
        <w:t xml:space="preserve"> </w:t>
      </w:r>
      <w:r>
        <w:rPr>
          <w:bCs/>
          <w:b/>
        </w:rPr>
        <w:t xml:space="preserve">School Counselors</w:t>
      </w:r>
      <w:r>
        <w:t xml:space="preserve"> </w:t>
      </w:r>
      <w:r>
        <w:t xml:space="preserve">can better address the evolving needs of students in this dynamic region.</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School Counselor</w:t>
      </w:r>
      <w:r>
        <w:t xml:space="preserve"> </w:t>
      </w:r>
      <w:r>
        <w:t xml:space="preserve">in Japan, particularly within the culturally and historically rich context of Kyoto, is both complex and crucial. As societal expectations evolve, counselors must adapt their approaches to bridge traditional values with modern needs. The integration of school counseling into Kyoto’s educational framework not only enhances student well-being but also reflects a broader commitment to holistic development in Japanese society.</w:t>
      </w:r>
    </w:p>
    <w:p>
      <w:pPr>
        <w:pStyle w:val="BodyText"/>
      </w:pPr>
      <w:r>
        <w:t xml:space="preserve">Future research should focus on evaluating the long-term impact of school counseling programs in Kyoto and exploring best practices for training counselors to meet the unique demands of this region. By doing so, Japan can ensure that</w:t>
      </w:r>
      <w:r>
        <w:t xml:space="preserve"> </w:t>
      </w:r>
      <w:r>
        <w:rPr>
          <w:bCs/>
          <w:b/>
        </w:rPr>
        <w:t xml:space="preserve">School Counselors</w:t>
      </w:r>
      <w:r>
        <w:t xml:space="preserve"> </w:t>
      </w:r>
      <w:r>
        <w:t xml:space="preserve">continue to serve as vital pillars of support for students in an increasingly interconnected world.</w:t>
      </w:r>
    </w:p>
    <w:p>
      <w:pPr>
        <w:pStyle w:val="BodyText"/>
      </w:pPr>
      <w:r>
        <w:rPr>
          <w:iCs/>
          <w:i/>
        </w:rPr>
        <w:t xml:space="preserve">Keywords: School Counselor, Japan Kyoto, Academic Development, Cultural Context, Mental Health Support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Japan Kyoto</dc:title>
  <dc:creator/>
  <dc:language>en</dc:language>
  <cp:keywords/>
  <dcterms:created xsi:type="dcterms:W3CDTF">2026-07-21T06:00:18Z</dcterms:created>
  <dcterms:modified xsi:type="dcterms:W3CDTF">2026-07-21T06:00:18Z</dcterms:modified>
</cp:coreProperties>
</file>

<file path=docProps/custom.xml><?xml version="1.0" encoding="utf-8"?>
<Properties xmlns="http://schemas.openxmlformats.org/officeDocument/2006/custom-properties" xmlns:vt="http://schemas.openxmlformats.org/officeDocument/2006/docPropsVTypes"/>
</file>