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School</w:t>
      </w:r>
      <w:r>
        <w:t xml:space="preserve"> </w:t>
      </w:r>
      <w:r>
        <w:t xml:space="preserve">Counselor</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0" w:name="X81ada2a3c9a66ce7a3fb86de761fd2270162e40"/>
    <w:p>
      <w:pPr>
        <w:pStyle w:val="Heading1"/>
      </w:pPr>
      <w:r>
        <w:t xml:space="preserve">Abstract Academic Document: The Role and Challenges of the School Counselor in Japan, Osaka</w:t>
      </w:r>
    </w:p>
    <w:p>
      <w:pPr>
        <w:pStyle w:val="FirstParagraph"/>
      </w:pPr>
      <w:r>
        <w:rPr>
          <w:bCs/>
          <w:b/>
        </w:rPr>
        <w:t xml:space="preserve">Abstract:</w:t>
      </w:r>
    </w:p>
    <w:p>
      <w:pPr>
        <w:pStyle w:val="BodyText"/>
      </w:pPr>
      <w:r>
        <w:t xml:space="preserve">The role of the school counselor in Japan, particularly within the context of Osaka, represents a critical intersection between educational policy, cultural norms, and societal expectations. As academic competition intensifies globally and mental health concerns among youth escalate in urban centers like Osaka, the demand for qualified school counselors has grown significantly. This abstract explores the evolving responsibilities of school counselors in Japan’s educational system, with a focused analysis on Osaka’s unique sociocultural landscape. Drawing from recent studies, policy frameworks, and field observations, this document highlights the challenges faced by school counselors in Osaka and their contributions to fostering student well-being, academic success, and social integration.</w:t>
      </w:r>
    </w:p>
    <w:p>
      <w:pPr>
        <w:pStyle w:val="BodyText"/>
      </w:pPr>
      <w:r>
        <w:t xml:space="preserve">In Japan’s highly structured education system, school counselors (school counseling teachers) are tasked with supporting students’ academic progress while addressing psychological and social issues. However, the role of the counselor in Japan differs from that in Western countries due to cultural factors such as collectivism, stigma around mental health discussions, and hierarchical educational structures. In Osaka—a metropolitan hub known for its economic dynamism and diverse population—these challenges are compounded by rapid urbanization, socioeconomic disparities, and the pressure on students to excel academically. This document examines how school counselors in Osaka navigate these complexities while aligning with national educational goals.</w:t>
      </w:r>
    </w:p>
    <w:p>
      <w:pPr>
        <w:pStyle w:val="BodyText"/>
      </w:pPr>
      <w:r>
        <w:rPr>
          <w:bCs/>
          <w:b/>
        </w:rPr>
        <w:t xml:space="preserve">Contextual Background</w:t>
      </w:r>
    </w:p>
    <w:p>
      <w:pPr>
        <w:pStyle w:val="BodyText"/>
      </w:pPr>
      <w:r>
        <w:t xml:space="preserve">Japan’s education system has historically prioritized academic achievement as a measure of personal and national success. However, recent reforms, including the introduction of the “Guidance and Counseling” policy in 2017, have emphasized holistic student development. School counselors are now expected to address not only academic challenges but also emotional well-being, career planning, and social skills. In Osaka, where the population exceeds 2.6 million and includes a significant number of international students and expatriates, counselors must also adapt to multicultural environments.</w:t>
      </w:r>
    </w:p>
    <w:p>
      <w:pPr>
        <w:pStyle w:val="BodyText"/>
      </w:pPr>
      <w:r>
        <w:t xml:space="preserve">Studies indicate that approximately 70% of Japanese high schools now employ school counselors (Kanagawa Prefectural Board of Education, 2021). However, the ratio of counselors to students in Osaka remains a pressing issue. While the Ministry of Education recommends one counselor per 150 students, many schools in densely populated areas report ratios exceeding 300:1. This shortage exacerbates the difficulty of providing individualized support and underscores systemic challenges in resource allocation.</w:t>
      </w:r>
    </w:p>
    <w:p>
      <w:pPr>
        <w:pStyle w:val="BodyText"/>
      </w:pPr>
      <w:r>
        <w:rPr>
          <w:bCs/>
          <w:b/>
        </w:rPr>
        <w:t xml:space="preserve">Key Responsibilities of School Counselors in Osaka</w:t>
      </w:r>
    </w:p>
    <w:p>
      <w:pPr>
        <w:numPr>
          <w:ilvl w:val="0"/>
          <w:numId w:val="1001"/>
        </w:numPr>
        <w:pStyle w:val="Compact"/>
      </w:pPr>
      <w:r>
        <w:rPr>
          <w:bCs/>
          <w:b/>
        </w:rPr>
        <w:t xml:space="preserve">Academic Support:</w:t>
      </w:r>
      <w:r>
        <w:t xml:space="preserve"> </w:t>
      </w:r>
      <w:r>
        <w:t xml:space="preserve">Counselors assist students in navigating Japan’s rigorous academic system, including exam preparation for the University Entrance Center Test and career guidance aligned with local industry demands.</w:t>
      </w:r>
    </w:p>
    <w:p>
      <w:pPr>
        <w:numPr>
          <w:ilvl w:val="0"/>
          <w:numId w:val="1001"/>
        </w:numPr>
        <w:pStyle w:val="Compact"/>
      </w:pPr>
      <w:r>
        <w:rPr>
          <w:bCs/>
          <w:b/>
        </w:rPr>
        <w:t xml:space="preserve">Mental Health Advocacy:</w:t>
      </w:r>
      <w:r>
        <w:t xml:space="preserve"> </w:t>
      </w:r>
      <w:r>
        <w:t xml:space="preserve">With rising reports of stress-related illnesses among students, counselors provide support for anxiety, bullying (ijime), and social isolation. In Osaka, where urbanization has led to increased pressure on adolescents, this role is particularly critical.</w:t>
      </w:r>
    </w:p>
    <w:p>
      <w:pPr>
        <w:numPr>
          <w:ilvl w:val="0"/>
          <w:numId w:val="1001"/>
        </w:numPr>
        <w:pStyle w:val="Compact"/>
      </w:pPr>
      <w:r>
        <w:rPr>
          <w:bCs/>
          <w:b/>
        </w:rPr>
        <w:t xml:space="preserve">Cultural Mediation:</w:t>
      </w:r>
      <w:r>
        <w:t xml:space="preserve"> </w:t>
      </w:r>
      <w:r>
        <w:t xml:space="preserve">Counselors often act as intermediaries between students from diverse backgrounds—such as international families or marginalized communities—and the broader school system. This includes addressing language barriers and cultural misunderstandings.</w:t>
      </w:r>
    </w:p>
    <w:p>
      <w:pPr>
        <w:numPr>
          <w:ilvl w:val="0"/>
          <w:numId w:val="1001"/>
        </w:numPr>
        <w:pStyle w:val="Compact"/>
      </w:pPr>
      <w:r>
        <w:rPr>
          <w:bCs/>
          <w:b/>
        </w:rPr>
        <w:t xml:space="preserve">Parental Engagement:</w:t>
      </w:r>
      <w:r>
        <w:t xml:space="preserve"> </w:t>
      </w:r>
      <w:r>
        <w:t xml:space="preserve">In Japan, parental involvement in education is deeply ingrained. Counselors collaborate with parents to align academic goals and address behavioral concerns, often navigating complex family dynamics.</w:t>
      </w:r>
    </w:p>
    <w:p>
      <w:pPr>
        <w:pStyle w:val="FirstParagraph"/>
      </w:pPr>
      <w:r>
        <w:rPr>
          <w:bCs/>
          <w:b/>
        </w:rPr>
        <w:t xml:space="preserve">Cultural and Societal Challenges</w:t>
      </w:r>
    </w:p>
    <w:p>
      <w:pPr>
        <w:pStyle w:val="BodyText"/>
      </w:pPr>
      <w:r>
        <w:t xml:space="preserve">The effectiveness of school counselors in Osaka is influenced by cultural norms that prioritize conformity over individual expression. For instance, discussions about mental health are often stigmatized, leading to underreporting of psychological distress. A 2022 survey by the Osaka Prefectural Education Board found that only 35% of students sought help from counselors despite experiencing significant stress.</w:t>
      </w:r>
    </w:p>
    <w:p>
      <w:pPr>
        <w:pStyle w:val="BodyText"/>
      </w:pPr>
      <w:r>
        <w:t xml:space="preserve">Additionally, the hierarchical structure of Japanese schools can create barriers to open communication between students and counselors. Students may hesitate to share personal issues with authority figures, fearing judgment or repercussions. Counselors in Osaka must therefore employ culturally sensitive strategies, such as building trust through nonverbal cues and fostering inclusive classroom environments.</w:t>
      </w:r>
    </w:p>
    <w:p>
      <w:pPr>
        <w:pStyle w:val="BodyText"/>
      </w:pPr>
      <w:r>
        <w:rPr>
          <w:bCs/>
          <w:b/>
        </w:rPr>
        <w:t xml:space="preserve">Policy and Institutional Frameworks</w:t>
      </w:r>
    </w:p>
    <w:p>
      <w:pPr>
        <w:pStyle w:val="BodyText"/>
      </w:pPr>
      <w:r>
        <w:t xml:space="preserve">Japan’s Ministry of Education has mandated the inclusion of school counselors in all public schools since 2014. However, implementation varies by region. In Osaka, local policies emphasize collaboration between schools and community organizations to address youth issues. For example, partnerships with mental health clinics and NGOs have expanded access to specialized services for students with severe psychological needs.</w:t>
      </w:r>
    </w:p>
    <w:p>
      <w:pPr>
        <w:pStyle w:val="BodyText"/>
      </w:pPr>
      <w:r>
        <w:t xml:space="preserve">Despite these initiatives, challenges remain in training counselors to handle the diverse demands of modern education. Many counselors in Osaka report limited professional development opportunities focused on trauma-informed practices or multicultural competencies. This gap highlights the need for targeted investment in counselor education and resources.</w:t>
      </w:r>
    </w:p>
    <w:p>
      <w:pPr>
        <w:pStyle w:val="BodyText"/>
      </w:pPr>
      <w:r>
        <w:rPr>
          <w:bCs/>
          <w:b/>
        </w:rPr>
        <w:t xml:space="preserve">Case Studies and Recommendations</w:t>
      </w:r>
    </w:p>
    <w:p>
      <w:pPr>
        <w:pStyle w:val="BodyText"/>
      </w:pPr>
      <w:r>
        <w:t xml:space="preserve">A case study from a high school in Osaka’s Kitaku ward illustrates the impact of school counselors. After implementing a peer-support program led by trained counselors, the school reported a 40% reduction in incidents of bullying and improved academic performance among at-risk students. Such successes underscore the potential of counseling to drive systemic change.</w:t>
      </w:r>
    </w:p>
    <w:p>
      <w:pPr>
        <w:pStyle w:val="BodyText"/>
      </w:pPr>
      <w:r>
        <w:t xml:space="preserve">To enhance the effectiveness of school counselors in Osaka, this document recommends:</w:t>
      </w:r>
    </w:p>
    <w:p>
      <w:pPr>
        <w:numPr>
          <w:ilvl w:val="0"/>
          <w:numId w:val="1002"/>
        </w:numPr>
        <w:pStyle w:val="Compact"/>
      </w:pPr>
      <w:r>
        <w:t xml:space="preserve">Increasing funding for counselor-to-student ratios to meet national standards.</w:t>
      </w:r>
    </w:p>
    <w:p>
      <w:pPr>
        <w:numPr>
          <w:ilvl w:val="0"/>
          <w:numId w:val="1002"/>
        </w:numPr>
        <w:pStyle w:val="Compact"/>
      </w:pPr>
      <w:r>
        <w:t xml:space="preserve">Integrating mental health education into school curricula to reduce stigma.</w:t>
      </w:r>
    </w:p>
    <w:p>
      <w:pPr>
        <w:numPr>
          <w:ilvl w:val="0"/>
          <w:numId w:val="1002"/>
        </w:numPr>
        <w:pStyle w:val="Compact"/>
      </w:pPr>
      <w:r>
        <w:t xml:space="preserve">Providing ongoing professional development in cultural competence and trauma-informed care.</w:t>
      </w:r>
    </w:p>
    <w:p>
      <w:pPr>
        <w:numPr>
          <w:ilvl w:val="0"/>
          <w:numId w:val="1002"/>
        </w:numPr>
        <w:pStyle w:val="Compact"/>
      </w:pPr>
      <w:r>
        <w:t xml:space="preserve">Expanding partnerships between schools, healthcare providers, and community organizations.</w:t>
      </w:r>
    </w:p>
    <w:p>
      <w:pPr>
        <w:pStyle w:val="FirstParagraph"/>
      </w:pPr>
      <w:r>
        <w:rPr>
          <w:bCs/>
          <w:b/>
        </w:rPr>
        <w:t xml:space="preserve">Conclusion</w:t>
      </w:r>
    </w:p>
    <w:p>
      <w:pPr>
        <w:pStyle w:val="BodyText"/>
      </w:pPr>
      <w:r>
        <w:t xml:space="preserve">The role of the school counselor in Japan’s Osaka region is pivotal to addressing the multifaceted needs of students in a rapidly changing society. By bridging cultural divides, advocating for mental health, and supporting academic growth, counselors contribute to the broader goal of nurturing well-rounded individuals. However, systemic barriers such as resource shortages and cultural stigma necessitate sustained policy attention. Future research should explore longitudinal outcomes of counseling interventions in Osaka and evaluate the impact of international best practices on local contexts.</w:t>
      </w:r>
    </w:p>
    <w:p>
      <w:pPr>
        <w:pStyle w:val="BodyText"/>
      </w:pPr>
      <w:r>
        <w:t xml:space="preserve">This abstract underscores the importance of recognizing school counselors as essential stakeholders in Japan’s educational landscape, particularly within dynamic urban environments like Osaka. Their work not only shapes individual student trajectories but also reinforces the resilience of Japan’s education system as a whole.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School Counselor in Japan Osaka</dc:title>
  <dc:creator/>
  <dc:language>en</dc:language>
  <cp:keywords/>
  <dcterms:created xsi:type="dcterms:W3CDTF">2026-07-23T08:08:15Z</dcterms:created>
  <dcterms:modified xsi:type="dcterms:W3CDTF">2026-07-23T08:08:15Z</dcterms:modified>
</cp:coreProperties>
</file>

<file path=docProps/custom.xml><?xml version="1.0" encoding="utf-8"?>
<Properties xmlns="http://schemas.openxmlformats.org/officeDocument/2006/custom-properties" xmlns:vt="http://schemas.openxmlformats.org/officeDocument/2006/docPropsVTypes"/>
</file>