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cbb00226f63ab62ac43430ce34fe373b36a87ae"/>
    <w:p>
      <w:pPr>
        <w:pStyle w:val="Heading1"/>
      </w:pPr>
      <w:r>
        <w:t xml:space="preserve">Abstract Academic Document: The Role of School Counselors in Kuwait City, Kuwait</w:t>
      </w:r>
    </w:p>
    <w:p>
      <w:pPr>
        <w:pStyle w:val="FirstParagraph"/>
      </w:pPr>
      <w:r>
        <w:rPr>
          <w:bCs/>
          <w:b/>
        </w:rPr>
        <w:t xml:space="preserve">Abstract academic:</w:t>
      </w:r>
      <w:r>
        <w:t xml:space="preserve"> </w:t>
      </w:r>
      <w:r>
        <w:t xml:space="preserve">This document provides an exploratory analysis of the evolving role and significance of school counselors within the educational landscape of Kuwait City, Kuwait. As a critical component of holistic student development, school counselors contribute to academic success, emotional well-being, and career preparation. In the context of Kuwait’s rapidly modernizing society and its emphasis on education as a cornerstone for national progress, this abstract examines how school counselors in Kuwait City navigate cultural nuances, socio-economic challenges, and educational policies to support students effectively. The study highlights the unique demands placed on school counselors in a region marked by traditional values interwoven with global educational trends.</w:t>
      </w:r>
    </w:p>
    <w:bookmarkStart w:id="20" w:name="introduction"/>
    <w:p>
      <w:pPr>
        <w:pStyle w:val="Heading2"/>
      </w:pPr>
      <w:r>
        <w:t xml:space="preserve">1. Introduction</w:t>
      </w:r>
    </w:p>
    <w:p>
      <w:pPr>
        <w:pStyle w:val="FirstParagraph"/>
      </w:pPr>
      <w:r>
        <w:t xml:space="preserve">The role of school counselors has gained increasing prominence in recent decades, reflecting a global shift toward student-centered education and mental health support. In Kuwait City, the capital of Kuwait, this role is particularly significant due to the city’s status as a hub for higher education institutions, international schools, and diverse cultural communities. The academic system in Kuwait City is characterized by its dual structure: public schools adhering to national curricula and private/international institutions offering globally recognized programs. Within this dynamic environment, school counselors serve as pivotal figures who bridge academic, social, and psychological needs of students.</w:t>
      </w:r>
    </w:p>
    <w:p>
      <w:pPr>
        <w:pStyle w:val="BodyText"/>
      </w:pPr>
      <w:r>
        <w:rPr>
          <w:bCs/>
          <w:b/>
        </w:rPr>
        <w:t xml:space="preserve">School Counselor</w:t>
      </w:r>
      <w:r>
        <w:t xml:space="preserve"> </w:t>
      </w:r>
      <w:r>
        <w:t xml:space="preserve">in Kuwait City must address both universal challenges—such as academic stress and career planning—and culturally specific issues arising from the Gulf region’s societal norms. For instance, the emphasis on family-oriented decision-making in Kuwait may influence students’ educational choices, requiring counselors to balance cultural sensitivity with evidence-based guidance. This abstract explores how school counselors in Kuwait City adapt their practices to meet these dual demands while aligning with national educational goals.</w:t>
      </w:r>
    </w:p>
    <w:bookmarkEnd w:id="20"/>
    <w:bookmarkStart w:id="21" w:name="Xa3e21134939ce2524d7a1161aab3af4f50d9ce6"/>
    <w:p>
      <w:pPr>
        <w:pStyle w:val="Heading2"/>
      </w:pPr>
      <w:r>
        <w:t xml:space="preserve">2. Contextualizing School Counseling in Kuwait City</w:t>
      </w:r>
    </w:p>
    <w:p>
      <w:pPr>
        <w:pStyle w:val="FirstParagraph"/>
      </w:pPr>
      <w:r>
        <w:t xml:space="preserve">Kuwait’s education system prioritizes academic excellence and the development of well-rounded individuals, as outlined in the country’s Vision 2035 initiative. This vision underscores the importance of preparing students for a knowledge-based economy, thereby amplifying the role of school counselors in fostering critical thinking, leadership, and adaptability. In Kuwait City, where schools cater to both Kuwaiti citizens and expatriate communities (comprising over 70% of the population), school counselors face the challenge of addressing diverse student needs while adhering to national standards.</w:t>
      </w:r>
    </w:p>
    <w:p>
      <w:pPr>
        <w:pStyle w:val="BodyText"/>
      </w:pPr>
      <w:r>
        <w:t xml:space="preserve">Research indicates that school counselors in Kuwait City often operate within under-resourced environments. A 2021 study by Al-Mutairi et al. highlighted that many public schools lack dedicated counseling departments, forcing teachers to assume advisory roles. This gap underscores the urgent need for systemic support for</w:t>
      </w:r>
      <w:r>
        <w:t xml:space="preserve"> </w:t>
      </w:r>
      <w:r>
        <w:rPr>
          <w:bCs/>
          <w:b/>
        </w:rPr>
        <w:t xml:space="preserve">School Counselor</w:t>
      </w:r>
      <w:r>
        <w:t xml:space="preserve"> </w:t>
      </w:r>
      <w:r>
        <w:t xml:space="preserve">programs to ensure equitable access to guidance services.</w:t>
      </w:r>
    </w:p>
    <w:bookmarkEnd w:id="21"/>
    <w:bookmarkStart w:id="22" w:name="Xba73b4e55d14bcb81b56a5ded753d1d757e8578"/>
    <w:p>
      <w:pPr>
        <w:pStyle w:val="Heading2"/>
      </w:pPr>
      <w:r>
        <w:t xml:space="preserve">3. Key Responsibilities of School Counselors in Kuwait City</w:t>
      </w:r>
    </w:p>
    <w:p>
      <w:pPr>
        <w:pStyle w:val="FirstParagraph"/>
      </w:pPr>
      <w:r>
        <w:rPr>
          <w:bCs/>
          <w:b/>
        </w:rPr>
        <w:t xml:space="preserve">School Counselor</w:t>
      </w:r>
      <w:r>
        <w:t xml:space="preserve">s in Kuwait City are tasked with a multifaceted role that includes academic advising, career counseling, and emotional support. Specific responsibilities include:</w:t>
      </w:r>
    </w:p>
    <w:p>
      <w:pPr>
        <w:numPr>
          <w:ilvl w:val="0"/>
          <w:numId w:val="1001"/>
        </w:numPr>
        <w:pStyle w:val="Compact"/>
      </w:pPr>
      <w:r>
        <w:rPr>
          <w:bCs/>
          <w:b/>
        </w:rPr>
        <w:t xml:space="preserve">Academic Guidance:</w:t>
      </w:r>
      <w:r>
        <w:t xml:space="preserve"> </w:t>
      </w:r>
      <w:r>
        <w:t xml:space="preserve">Assisting students in selecting subjects aligned with their strengths and future goals while ensuring compliance with Kuwaiti educational regulations.</w:t>
      </w:r>
    </w:p>
    <w:p>
      <w:pPr>
        <w:numPr>
          <w:ilvl w:val="0"/>
          <w:numId w:val="1001"/>
        </w:numPr>
        <w:pStyle w:val="Compact"/>
      </w:pPr>
      <w:r>
        <w:rPr>
          <w:bCs/>
          <w:b/>
        </w:rPr>
        <w:t xml:space="preserve">Career Development:</w:t>
      </w:r>
      <w:r>
        <w:t xml:space="preserve"> </w:t>
      </w:r>
      <w:r>
        <w:t xml:space="preserve">Providing information on local and international higher education opportunities, internships, and vocational training programs tailored to Kuwait’s economic landscape.</w:t>
      </w:r>
    </w:p>
    <w:p>
      <w:pPr>
        <w:numPr>
          <w:ilvl w:val="0"/>
          <w:numId w:val="1001"/>
        </w:numPr>
        <w:pStyle w:val="Compact"/>
      </w:pPr>
      <w:r>
        <w:rPr>
          <w:bCs/>
          <w:b/>
        </w:rPr>
        <w:t xml:space="preserve">Social and Emotional Support:</w:t>
      </w:r>
      <w:r>
        <w:t xml:space="preserve"> </w:t>
      </w:r>
      <w:r>
        <w:t xml:space="preserve">Addressing issues such as bullying, academic pressure, and cultural identity conflicts through individual counseling sessions or group workshops.</w:t>
      </w:r>
    </w:p>
    <w:p>
      <w:pPr>
        <w:pStyle w:val="FirstParagraph"/>
      </w:pPr>
      <w:r>
        <w:t xml:space="preserve">In addition to these duties, school counselors often collaborate with parents, teachers, and community organizations to create a supportive ecosystem for students. For example, they may organize seminars on mental health awareness or facilitate partnerships with NGOs focused on youth development in Kuwait City.</w:t>
      </w:r>
    </w:p>
    <w:bookmarkEnd w:id="22"/>
    <w:bookmarkStart w:id="23" w:name="X78d8c81b852de4ffdc4b3dc8bffb44c3db0e2c1"/>
    <w:p>
      <w:pPr>
        <w:pStyle w:val="Heading2"/>
      </w:pPr>
      <w:r>
        <w:t xml:space="preserve">4. Challenges Faced by School Counselors in Kuwait City</w:t>
      </w:r>
    </w:p>
    <w:p>
      <w:pPr>
        <w:pStyle w:val="FirstParagraph"/>
      </w:pPr>
      <w:r>
        <w:t xml:space="preserve">Despite their critical role, school counselors in Kuwait City encounter several challenges. One major hurdle is the cultural stigma surrounding mental health discussions, which may deter students from seeking help. Another issue is the limited availability of trained counselors; a 2023 report by the Ministry of Education noted that only 15% of public schools in Kuwait City have full-time counseling staff.</w:t>
      </w:r>
    </w:p>
    <w:p>
      <w:pPr>
        <w:pStyle w:val="BodyText"/>
      </w:pPr>
      <w:r>
        <w:rPr>
          <w:bCs/>
          <w:b/>
        </w:rPr>
        <w:t xml:space="preserve">School Counselor</w:t>
      </w:r>
      <w:r>
        <w:t xml:space="preserve"> </w:t>
      </w:r>
      <w:r>
        <w:t xml:space="preserve">training programs in Kuwait often focus on academic advising rather than psychological support, leaving professionals ill-equipped to handle complex emotional or behavioral issues. Furthermore, the rapid influx of expatriate students has increased the need for multilingual counseling services, yet many counselors lack proficiency in languages such as Urdu, Tagalog, or Arabic dialects spoken by immigrant communities.</w:t>
      </w:r>
    </w:p>
    <w:bookmarkEnd w:id="23"/>
    <w:bookmarkStart w:id="24" w:name="opportunities-for-improvement"/>
    <w:p>
      <w:pPr>
        <w:pStyle w:val="Heading2"/>
      </w:pPr>
      <w:r>
        <w:t xml:space="preserve">5. Opportunities for Improvement</w:t>
      </w:r>
    </w:p>
    <w:p>
      <w:pPr>
        <w:pStyle w:val="FirstParagraph"/>
      </w:pPr>
      <w:r>
        <w:t xml:space="preserve">There is significant potential to enhance the effectiveness of school counselors in Kuwait City through policy reforms and professional development initiatives. For instance, integrating mental health education into teacher training programs could alleviate some of the burden on counselors. Additionally, expanding funding for counseling services in public schools would ensure that all students—regardless of socioeconomic background—have access to support.</w:t>
      </w:r>
    </w:p>
    <w:p>
      <w:pPr>
        <w:pStyle w:val="BodyText"/>
      </w:pPr>
      <w:r>
        <w:t xml:space="preserve">Collaboration between local universities, such as Kuwait University and the Kuwait Institute for Scientific Research (KISR), and school systems could also foster research-driven solutions. Studies exploring the impact of counseling interventions on student outcomes in Kuwait City would provide valuable insights for academic discourse.</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School Counselor</w:t>
      </w:r>
      <w:r>
        <w:t xml:space="preserve"> </w:t>
      </w:r>
      <w:r>
        <w:t xml:space="preserve">in Kuwait City is both challenging and transformative, reflecting the intersection of tradition and modernity within the Gulf region. As an academic field, this area requires further investigation to address systemic gaps and optimize counseling practices for a diverse student population. By prioritizing the professional development of school counselors, enhancing resource allocation, and fostering cross-sector collaboration, Kuwait City can position itself as a regional leader in holistic education. This abstract underscores the imperative for</w:t>
      </w:r>
      <w:r>
        <w:t xml:space="preserve"> </w:t>
      </w:r>
      <w:r>
        <w:rPr>
          <w:bCs/>
          <w:b/>
        </w:rPr>
        <w:t xml:space="preserve">Abstract academic</w:t>
      </w:r>
      <w:r>
        <w:t xml:space="preserve"> </w:t>
      </w:r>
      <w:r>
        <w:t xml:space="preserve">research on school counselors in Kuwait City to inform policies that align with both national aspirations and global educational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Kuwait Kuwait City</dc:title>
  <dc:creator/>
  <dc:language>en</dc:language>
  <cp:keywords/>
  <dcterms:created xsi:type="dcterms:W3CDTF">2026-07-23T10:49:02Z</dcterms:created>
  <dcterms:modified xsi:type="dcterms:W3CDTF">2026-07-23T10:49:02Z</dcterms:modified>
</cp:coreProperties>
</file>

<file path=docProps/custom.xml><?xml version="1.0" encoding="utf-8"?>
<Properties xmlns="http://schemas.openxmlformats.org/officeDocument/2006/custom-properties" xmlns:vt="http://schemas.openxmlformats.org/officeDocument/2006/docPropsVTypes"/>
</file>