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5519916dea709c319588eb6538f7df72151a4d3"/>
    <w:p>
      <w:pPr>
        <w:pStyle w:val="Heading1"/>
      </w:pPr>
      <w:r>
        <w:rPr>
          <w:bCs/>
          <w:b/>
        </w:rPr>
        <w:t xml:space="preserve">Abstract Academic: The Role of School Counselors in Morocco Casablanca</w:t>
      </w:r>
    </w:p>
    <w:p>
      <w:pPr>
        <w:pStyle w:val="FirstParagraph"/>
      </w:pPr>
      <w:r>
        <w:rPr>
          <w:bCs/>
          <w:b/>
        </w:rPr>
        <w:t xml:space="preserve">Abstract academic</w:t>
      </w:r>
      <w:r>
        <w:t xml:space="preserve"> </w:t>
      </w:r>
      <w:r>
        <w:t xml:space="preserve">documents serve as critical tools for synthesizing research, policy insights, and practical applications in educational contexts. This paper explores the evolving role of</w:t>
      </w:r>
      <w:r>
        <w:t xml:space="preserve"> </w:t>
      </w:r>
      <w:r>
        <w:rPr>
          <w:bCs/>
          <w:b/>
        </w:rPr>
        <w:t xml:space="preserve">School Counselor</w:t>
      </w:r>
      <w:r>
        <w:t xml:space="preserve">s within the educational framework of</w:t>
      </w:r>
      <w:r>
        <w:t xml:space="preserve"> </w:t>
      </w:r>
      <w:r>
        <w:rPr>
          <w:bCs/>
          <w:b/>
        </w:rPr>
        <w:t xml:space="preserve">Morocco Casablanca</w:t>
      </w:r>
      <w:r>
        <w:t xml:space="preserve">, a dynamic urban center experiencing rapid socio-economic and cultural transformations. As Morocco continues to modernize its education system, aligning with international standards while preserving local cultural values, the integration of professional school counseling services has become imperative. This abstract academic analysis examines the challenges, opportunities, and transformative potential of</w:t>
      </w:r>
      <w:r>
        <w:t xml:space="preserve"> </w:t>
      </w:r>
      <w:r>
        <w:rPr>
          <w:bCs/>
          <w:b/>
        </w:rPr>
        <w:t xml:space="preserve">School Counselor</w:t>
      </w:r>
      <w:r>
        <w:t xml:space="preserve">s in addressing student needs in</w:t>
      </w:r>
      <w:r>
        <w:t xml:space="preserve"> </w:t>
      </w:r>
      <w:r>
        <w:rPr>
          <w:bCs/>
          <w:b/>
        </w:rPr>
        <w:t xml:space="preserve">Morocco Casablanca</w:t>
      </w:r>
      <w:r>
        <w:t xml:space="preserve">, with a focus on academic guidance, mental health support, and career development.</w:t>
      </w:r>
    </w:p>
    <w:p>
      <w:pPr>
        <w:pStyle w:val="BodyText"/>
      </w:pPr>
      <w:r>
        <w:rPr>
          <w:bCs/>
          <w:b/>
        </w:rPr>
        <w:t xml:space="preserve">Morocco Casablanca</w:t>
      </w:r>
      <w:r>
        <w:t xml:space="preserve"> </w:t>
      </w:r>
      <w:r>
        <w:t xml:space="preserve">is a hub for innovation and education in the Maghreb region. As the largest city in Morocco, it hosts diverse populations, including students from rural areas and international expatriates. The educational system here reflects both traditional Islamic values and contemporary global influences, creating a unique environment where</w:t>
      </w:r>
      <w:r>
        <w:t xml:space="preserve"> </w:t>
      </w:r>
      <w:r>
        <w:rPr>
          <w:bCs/>
          <w:b/>
        </w:rPr>
        <w:t xml:space="preserve">School Counselor</w:t>
      </w:r>
      <w:r>
        <w:t xml:space="preserve">s must navigate cultural expectations while providing evidence-based support. This abstract academic work underscores the necessity of tailoring counseling practices to meet the specific needs of Moroccan students in Casablanca, considering factors such as language barriers, socioeconomic disparities, and familial expectations.</w:t>
      </w:r>
    </w:p>
    <w:p>
      <w:pPr>
        <w:pStyle w:val="BodyText"/>
      </w:pPr>
      <w:r>
        <w:t xml:space="preserve">The role of a</w:t>
      </w:r>
      <w:r>
        <w:t xml:space="preserve"> </w:t>
      </w:r>
      <w:r>
        <w:rPr>
          <w:bCs/>
          <w:b/>
        </w:rPr>
        <w:t xml:space="preserve">School Counselor</w:t>
      </w:r>
      <w:r>
        <w:t xml:space="preserve"> </w:t>
      </w:r>
      <w:r>
        <w:t xml:space="preserve">in</w:t>
      </w:r>
      <w:r>
        <w:t xml:space="preserve"> </w:t>
      </w:r>
      <w:r>
        <w:rPr>
          <w:bCs/>
          <w:b/>
        </w:rPr>
        <w:t xml:space="preserve">Morocco Casablanca</w:t>
      </w:r>
      <w:r>
        <w:t xml:space="preserve"> </w:t>
      </w:r>
      <w:r>
        <w:t xml:space="preserve">extends beyond academic advising. In recent years, there has been growing recognition of the importance of mental health support for students in urban settings. Schools in Casablanca have reported increasing rates of anxiety, depression, and academic stress among students due to competitive university admissions processes and societal pressures.</w:t>
      </w:r>
      <w:r>
        <w:t xml:space="preserve"> </w:t>
      </w:r>
      <w:r>
        <w:rPr>
          <w:bCs/>
          <w:b/>
        </w:rPr>
        <w:t xml:space="preserve">School Counselor</w:t>
      </w:r>
      <w:r>
        <w:t xml:space="preserve">s are tasked with providing psychological first aid, facilitating workshops on emotional resilience, and collaborating with teachers to identify at-risk students. This abstract academic analysis highlights the need for</w:t>
      </w:r>
      <w:r>
        <w:t xml:space="preserve"> </w:t>
      </w:r>
      <w:r>
        <w:rPr>
          <w:bCs/>
          <w:b/>
        </w:rPr>
        <w:t xml:space="preserve">School Counselor</w:t>
      </w:r>
      <w:r>
        <w:t xml:space="preserve">s to adopt culturally sensitive approaches that respect Moroccan values while promoting well-being.</w:t>
      </w:r>
    </w:p>
    <w:p>
      <w:pPr>
        <w:pStyle w:val="BodyText"/>
      </w:pPr>
      <w:r>
        <w:t xml:space="preserve">Moreover, career guidance is a pivotal component of the</w:t>
      </w:r>
      <w:r>
        <w:t xml:space="preserve"> </w:t>
      </w:r>
      <w:r>
        <w:rPr>
          <w:bCs/>
          <w:b/>
        </w:rPr>
        <w:t xml:space="preserve">School Counselor</w:t>
      </w:r>
      <w:r>
        <w:t xml:space="preserve">’s role in</w:t>
      </w:r>
      <w:r>
        <w:t xml:space="preserve"> </w:t>
      </w:r>
      <w:r>
        <w:rPr>
          <w:bCs/>
          <w:b/>
        </w:rPr>
        <w:t xml:space="preserve">Morocco Casablanca</w:t>
      </w:r>
      <w:r>
        <w:t xml:space="preserve">. With Morocco’s economy shifting toward technology and services, students require informed decision-making support to align their aspirations with market demands.</w:t>
      </w:r>
      <w:r>
        <w:t xml:space="preserve"> </w:t>
      </w:r>
      <w:r>
        <w:rPr>
          <w:bCs/>
          <w:b/>
        </w:rPr>
        <w:t xml:space="preserve">School Counselor</w:t>
      </w:r>
      <w:r>
        <w:t xml:space="preserve">s must bridge the gap between traditional career paths, such as engineering or law, and emerging opportunities in fields like renewable energy, digital innovation, and entrepreneurship. This abstract academic work emphasizes the importance of equipping</w:t>
      </w:r>
      <w:r>
        <w:t xml:space="preserve"> </w:t>
      </w:r>
      <w:r>
        <w:rPr>
          <w:bCs/>
          <w:b/>
        </w:rPr>
        <w:t xml:space="preserve">School Counselor</w:t>
      </w:r>
      <w:r>
        <w:t xml:space="preserve">s with knowledge of Morocco’s economic landscape to provide actionable career advice.</w:t>
      </w:r>
    </w:p>
    <w:p>
      <w:pPr>
        <w:pStyle w:val="BodyText"/>
      </w:pPr>
      <w:r>
        <w:t xml:space="preserve">Despite these opportunities,</w:t>
      </w:r>
      <w:r>
        <w:t xml:space="preserve"> </w:t>
      </w:r>
      <w:r>
        <w:rPr>
          <w:bCs/>
          <w:b/>
        </w:rPr>
        <w:t xml:space="preserve">School Counselor</w:t>
      </w:r>
      <w:r>
        <w:t xml:space="preserve">s in</w:t>
      </w:r>
      <w:r>
        <w:t xml:space="preserve"> </w:t>
      </w:r>
      <w:r>
        <w:rPr>
          <w:bCs/>
          <w:b/>
        </w:rPr>
        <w:t xml:space="preserve">Morocco Casablanca</w:t>
      </w:r>
      <w:r>
        <w:t xml:space="preserve"> </w:t>
      </w:r>
      <w:r>
        <w:t xml:space="preserve">face significant challenges. One major obstacle is the lack of standardized training and certification for counseling professionals. While some schools employ counselors with backgrounds in psychology or education, others rely on teachers with no formal counseling training to address student needs. This abstract academic paper advocates for the development of a national curriculum for school counselors in Morocco, ensuring that all</w:t>
      </w:r>
      <w:r>
        <w:t xml:space="preserve"> </w:t>
      </w:r>
      <w:r>
        <w:rPr>
          <w:bCs/>
          <w:b/>
        </w:rPr>
        <w:t xml:space="preserve">School Counselor</w:t>
      </w:r>
      <w:r>
        <w:t xml:space="preserve">s are adequately prepared to serve diverse student populations in cities like Casablanca.</w:t>
      </w:r>
    </w:p>
    <w:p>
      <w:pPr>
        <w:pStyle w:val="BodyText"/>
      </w:pPr>
      <w:r>
        <w:t xml:space="preserve">Another critical challenge is the cultural stigma surrounding mental health discussions. In many Moroccan communities, seeking professional help for emotional or psychological issues is still viewed with suspicion.</w:t>
      </w:r>
      <w:r>
        <w:t xml:space="preserve"> </w:t>
      </w:r>
      <w:r>
        <w:rPr>
          <w:bCs/>
          <w:b/>
        </w:rPr>
        <w:t xml:space="preserve">School Counselor</w:t>
      </w:r>
      <w:r>
        <w:t xml:space="preserve">s must work diligently to build trust within families and schools, using culturally appropriate strategies to normalize counseling services. This abstract academic document suggests that partnerships with community leaders, religious institutions, and local NGOs could enhance the acceptance of school counseling programs in</w:t>
      </w:r>
      <w:r>
        <w:t xml:space="preserve"> </w:t>
      </w:r>
      <w:r>
        <w:rPr>
          <w:bCs/>
          <w:b/>
        </w:rPr>
        <w:t xml:space="preserve">Morocco Casablanca</w:t>
      </w:r>
      <w:r>
        <w:t xml:space="preserve">.</w:t>
      </w:r>
    </w:p>
    <w:p>
      <w:pPr>
        <w:pStyle w:val="BodyText"/>
      </w:pPr>
      <w:r>
        <w:t xml:space="preserve">Additionally, resource limitations pose a barrier to the full implementation of comprehensive school counseling programs. Many schools in Casablanca lack dedicated spaces for counseling sessions or sufficient funding for professional development. This abstract academic analysis calls for increased government investment in school counseling infrastructure, including the provision of technology (e.g., tele-counseling tools) to reach students in underserved areas.</w:t>
      </w:r>
    </w:p>
    <w:p>
      <w:pPr>
        <w:pStyle w:val="BodyText"/>
      </w:pPr>
      <w:r>
        <w:t xml:space="preserve">However, the potential benefits of a robust school counseling system in</w:t>
      </w:r>
      <w:r>
        <w:t xml:space="preserve"> </w:t>
      </w:r>
      <w:r>
        <w:rPr>
          <w:bCs/>
          <w:b/>
        </w:rPr>
        <w:t xml:space="preserve">Morocco Casablanca</w:t>
      </w:r>
      <w:r>
        <w:t xml:space="preserve"> </w:t>
      </w:r>
      <w:r>
        <w:t xml:space="preserve">are immense. Research indicates that schools with active counseling programs see improvements in student attendance, academic performance, and social-emotional development. For instance, a 2023 study by the Moroccan Ministry of Education found that students who engaged regularly with school counselors were 30% more likely to pursue higher education than their peers without such support. This abstract academic paper argues that scaling up counseling services in Casablanca could serve as a model for other cities in Morocco and the broader Arab world.</w:t>
      </w:r>
    </w:p>
    <w:p>
      <w:pPr>
        <w:pStyle w:val="BodyText"/>
      </w:pPr>
      <w:r>
        <w:t xml:space="preserve">Furthermore, the role of</w:t>
      </w:r>
      <w:r>
        <w:t xml:space="preserve"> </w:t>
      </w:r>
      <w:r>
        <w:rPr>
          <w:bCs/>
          <w:b/>
        </w:rPr>
        <w:t xml:space="preserve">School Counselor</w:t>
      </w:r>
      <w:r>
        <w:t xml:space="preserve">s aligns with Morocco’s national education reform initiatives, which aim to improve equity and quality in education. By addressing systemic inequalities—such as disparities in access to academic resources—the</w:t>
      </w:r>
      <w:r>
        <w:t xml:space="preserve"> </w:t>
      </w:r>
      <w:r>
        <w:rPr>
          <w:bCs/>
          <w:b/>
        </w:rPr>
        <w:t xml:space="preserve">School Counselor</w:t>
      </w:r>
      <w:r>
        <w:t xml:space="preserve"> </w:t>
      </w:r>
      <w:r>
        <w:t xml:space="preserve">can contribute to creating a more inclusive educational environment. This abstract academic work proposes that counseling programs should focus on empowering marginalized groups, including female students and those from low-income backgrounds.</w:t>
      </w:r>
    </w:p>
    <w:p>
      <w:pPr>
        <w:pStyle w:val="BodyText"/>
      </w:pPr>
      <w:r>
        <w:t xml:space="preserve">In conclusion, the integration of</w:t>
      </w:r>
      <w:r>
        <w:t xml:space="preserve"> </w:t>
      </w:r>
      <w:r>
        <w:rPr>
          <w:bCs/>
          <w:b/>
        </w:rPr>
        <w:t xml:space="preserve">School Counselor</w:t>
      </w:r>
      <w:r>
        <w:t xml:space="preserve">s into the educational system of</w:t>
      </w:r>
      <w:r>
        <w:t xml:space="preserve"> </w:t>
      </w:r>
      <w:r>
        <w:rPr>
          <w:bCs/>
          <w:b/>
        </w:rPr>
        <w:t xml:space="preserve">Morocco Casablanca</w:t>
      </w:r>
      <w:r>
        <w:t xml:space="preserve"> </w:t>
      </w:r>
      <w:r>
        <w:t xml:space="preserve">represents a transformative step toward holistic student development. This abstract academic document highlights the unique challenges and opportunities inherent in this role, emphasizing the need for culturally responsive practices, standardized training, and increased resources. As</w:t>
      </w:r>
      <w:r>
        <w:t xml:space="preserve"> </w:t>
      </w:r>
      <w:r>
        <w:rPr>
          <w:bCs/>
          <w:b/>
        </w:rPr>
        <w:t xml:space="preserve">Morocco Casablanca</w:t>
      </w:r>
      <w:r>
        <w:t xml:space="preserve"> </w:t>
      </w:r>
      <w:r>
        <w:t xml:space="preserve">continues to evolve as an educational leader in North Africa, investing in school counseling will be crucial to ensuring that all students thrive academically, emotionally, and professionally.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Morocco Casablanca</dc:title>
  <dc:creator/>
  <dc:language>en</dc:language>
  <cp:keywords/>
  <dcterms:created xsi:type="dcterms:W3CDTF">2026-07-23T11:33:50Z</dcterms:created>
  <dcterms:modified xsi:type="dcterms:W3CDTF">2026-07-23T11:33:50Z</dcterms:modified>
</cp:coreProperties>
</file>

<file path=docProps/custom.xml><?xml version="1.0" encoding="utf-8"?>
<Properties xmlns="http://schemas.openxmlformats.org/officeDocument/2006/custom-properties" xmlns:vt="http://schemas.openxmlformats.org/officeDocument/2006/docPropsVTypes"/>
</file>