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Supporting</w:t>
      </w:r>
      <w:r>
        <w:t xml:space="preserve"> </w:t>
      </w:r>
      <w:r>
        <w:t xml:space="preserve">Student</w:t>
      </w:r>
      <w:r>
        <w:t xml:space="preserve"> </w:t>
      </w:r>
      <w:r>
        <w:t xml:space="preserve">Well-Being</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7" w:name="Xdde92bd546cfa8870a523fb117572f3d0c477d0"/>
    <w:p>
      <w:pPr>
        <w:pStyle w:val="Heading1"/>
      </w:pPr>
      <w:r>
        <w:t xml:space="preserve">Abstract Academic Document: The Role of the School Counselor in Supporting Student Well-Being in New Zealand Auckland</w:t>
      </w:r>
    </w:p>
    <w:bookmarkStart w:id="20" w:name="introduction"/>
    <w:p>
      <w:pPr>
        <w:pStyle w:val="Heading2"/>
      </w:pPr>
      <w:r>
        <w:t xml:space="preserve">Introduction</w:t>
      </w:r>
    </w:p>
    <w:p>
      <w:pPr>
        <w:pStyle w:val="FirstParagraph"/>
      </w:pPr>
      <w:r>
        <w:t xml:space="preserve">The academic role of the</w:t>
      </w:r>
      <w:r>
        <w:t xml:space="preserve"> </w:t>
      </w:r>
      <w:r>
        <w:rPr>
          <w:bCs/>
          <w:b/>
        </w:rPr>
        <w:t xml:space="preserve">School Counselor</w:t>
      </w:r>
      <w:r>
        <w:t xml:space="preserve"> </w:t>
      </w:r>
      <w:r>
        <w:t xml:space="preserve">has gained increasing significance in educational systems globally, including within the diverse and dynamic context of</w:t>
      </w:r>
      <w:r>
        <w:t xml:space="preserve"> </w:t>
      </w:r>
      <w:r>
        <w:rPr>
          <w:bCs/>
          <w:b/>
        </w:rPr>
        <w:t xml:space="preserve">New Zealand Auckland</w:t>
      </w:r>
      <w:r>
        <w:t xml:space="preserve">. As a critical component of student support frameworks, school counselors are tasked with addressing both academic and non-academic challenges that students face. This document explores the multifaceted responsibilities of school counselors in</w:t>
      </w:r>
      <w:r>
        <w:t xml:space="preserve"> </w:t>
      </w:r>
      <w:r>
        <w:rPr>
          <w:bCs/>
          <w:b/>
        </w:rPr>
        <w:t xml:space="preserve">New Zealand Auckland</w:t>
      </w:r>
      <w:r>
        <w:t xml:space="preserve">, their alignment with national educational policies, and the unique socio-cultural dynamics that shape their practice. The focus is on how</w:t>
      </w:r>
      <w:r>
        <w:t xml:space="preserve"> </w:t>
      </w:r>
      <w:r>
        <w:rPr>
          <w:bCs/>
          <w:b/>
        </w:rPr>
        <w:t xml:space="preserve">School Counselors</w:t>
      </w:r>
      <w:r>
        <w:t xml:space="preserve"> </w:t>
      </w:r>
      <w:r>
        <w:t xml:space="preserve">contribute to holistic student development, mental health, and academic success within the specific geographical and cultural context of</w:t>
      </w:r>
      <w:r>
        <w:t xml:space="preserve"> </w:t>
      </w:r>
      <w:r>
        <w:rPr>
          <w:bCs/>
          <w:b/>
        </w:rPr>
        <w:t xml:space="preserve">New Zealand Auckland</w:t>
      </w:r>
      <w:r>
        <w:t xml:space="preserve">.</w:t>
      </w:r>
    </w:p>
    <w:bookmarkEnd w:id="20"/>
    <w:bookmarkStart w:id="21" w:name="Xd1efba1c276bbbf26dc3720fe503c1b3420923f"/>
    <w:p>
      <w:pPr>
        <w:pStyle w:val="Heading2"/>
      </w:pPr>
      <w:r>
        <w:t xml:space="preserve">Contextual Overview of School Counseling in New Zealand Auckland</w:t>
      </w:r>
    </w:p>
    <w:p>
      <w:pPr>
        <w:pStyle w:val="FirstParagraph"/>
      </w:pPr>
      <w:r>
        <w:rPr>
          <w:bCs/>
          <w:b/>
        </w:rPr>
        <w:t xml:space="preserve">New Zealand Auckland</w:t>
      </w:r>
      <w:r>
        <w:t xml:space="preserve">, as the largest urban center in the country, presents a unique environment for school counselors due to its cultural diversity, socio-economic disparities, and high population density. The region is home to students from various ethnic backgrounds, including Māori and Pacific Island communities, which necessitates culturally responsive approaches to counseling. According to data from the</w:t>
      </w:r>
      <w:r>
        <w:t xml:space="preserve"> </w:t>
      </w:r>
      <w:r>
        <w:rPr>
          <w:bCs/>
          <w:b/>
        </w:rPr>
        <w:t xml:space="preserve">Ministry of Education</w:t>
      </w:r>
      <w:r>
        <w:t xml:space="preserve">, schools in</w:t>
      </w:r>
      <w:r>
        <w:t xml:space="preserve"> </w:t>
      </w:r>
      <w:r>
        <w:rPr>
          <w:bCs/>
          <w:b/>
        </w:rPr>
        <w:t xml:space="preserve">New Zealand Auckland</w:t>
      </w:r>
      <w:r>
        <w:t xml:space="preserve"> </w:t>
      </w:r>
      <w:r>
        <w:t xml:space="preserve">have increasingly integrated school counselors into their staff structures to address rising concerns about student well-being, academic pressure, and social inclusion.</w:t>
      </w:r>
    </w:p>
    <w:p>
      <w:pPr>
        <w:pStyle w:val="BodyText"/>
      </w:pPr>
      <w:r>
        <w:t xml:space="preserve">The educational landscape in</w:t>
      </w:r>
      <w:r>
        <w:t xml:space="preserve"> </w:t>
      </w:r>
      <w:r>
        <w:rPr>
          <w:bCs/>
          <w:b/>
        </w:rPr>
        <w:t xml:space="preserve">New Zealand Auckland</w:t>
      </w:r>
      <w:r>
        <w:t xml:space="preserve"> </w:t>
      </w:r>
      <w:r>
        <w:t xml:space="preserve">is guided by policies such as the</w:t>
      </w:r>
      <w:r>
        <w:t xml:space="preserve"> </w:t>
      </w:r>
      <w:r>
        <w:rPr>
          <w:iCs/>
          <w:i/>
        </w:rPr>
        <w:t xml:space="preserve">Wellbeing@School</w:t>
      </w:r>
      <w:r>
        <w:t xml:space="preserve"> </w:t>
      </w:r>
      <w:r>
        <w:t xml:space="preserve">initiative, which emphasizes the importance of nurturing mental health and building resilient students. This aligns with the role of</w:t>
      </w:r>
      <w:r>
        <w:t xml:space="preserve"> </w:t>
      </w:r>
      <w:r>
        <w:rPr>
          <w:bCs/>
          <w:b/>
        </w:rPr>
        <w:t xml:space="preserve">School Counselors</w:t>
      </w:r>
      <w:r>
        <w:t xml:space="preserve">, who act as advocates for student welfare while supporting academic achievement. The integration of counseling services into schools reflects a growing recognition that emotional and psychological health directly influences learning outcomes.</w:t>
      </w:r>
    </w:p>
    <w:bookmarkEnd w:id="21"/>
    <w:bookmarkStart w:id="22" w:name="X5efc5b35856a9c98fd8784acc5c9b5067442b51"/>
    <w:p>
      <w:pPr>
        <w:pStyle w:val="Heading2"/>
      </w:pPr>
      <w:r>
        <w:t xml:space="preserve">The Role and Responsibilities of School Counselors in New Zealand Auckland</w:t>
      </w:r>
    </w:p>
    <w:p>
      <w:pPr>
        <w:pStyle w:val="FirstParagraph"/>
      </w:pPr>
      <w:r>
        <w:rPr>
          <w:bCs/>
          <w:b/>
        </w:rPr>
        <w:t xml:space="preserve">School Counselors</w:t>
      </w:r>
      <w:r>
        <w:t xml:space="preserve"> </w:t>
      </w:r>
      <w:r>
        <w:t xml:space="preserve">in</w:t>
      </w:r>
      <w:r>
        <w:t xml:space="preserve"> </w:t>
      </w:r>
      <w:r>
        <w:rPr>
          <w:bCs/>
          <w:b/>
        </w:rPr>
        <w:t xml:space="preserve">New Zealand Auckland</w:t>
      </w:r>
      <w:r>
        <w:t xml:space="preserve"> </w:t>
      </w:r>
      <w:r>
        <w:t xml:space="preserve">are trained professionals who provide guidance, support, and intervention services to students across all educational levels. Their responsibilities include:</w:t>
      </w:r>
    </w:p>
    <w:p>
      <w:pPr>
        <w:numPr>
          <w:ilvl w:val="0"/>
          <w:numId w:val="1001"/>
        </w:numPr>
        <w:pStyle w:val="Compact"/>
      </w:pPr>
      <w:r>
        <w:rPr>
          <w:iCs/>
          <w:i/>
        </w:rPr>
        <w:t xml:space="preserve">Mental Health Support:</w:t>
      </w:r>
      <w:r>
        <w:t xml:space="preserve"> </w:t>
      </w:r>
      <w:r>
        <w:t xml:space="preserve">Addressing anxiety, depression, and other mental health challenges through individual or group counseling sessions.</w:t>
      </w:r>
    </w:p>
    <w:p>
      <w:pPr>
        <w:numPr>
          <w:ilvl w:val="0"/>
          <w:numId w:val="1001"/>
        </w:numPr>
        <w:pStyle w:val="Compact"/>
      </w:pPr>
      <w:r>
        <w:rPr>
          <w:iCs/>
          <w:i/>
        </w:rPr>
        <w:t xml:space="preserve">Academic Advising:</w:t>
      </w:r>
      <w:r>
        <w:t xml:space="preserve"> </w:t>
      </w:r>
      <w:r>
        <w:t xml:space="preserve">Assisting students in setting academic goals, developing study strategies, and navigating transitions between educational stages (e.g., secondary to tertiary).</w:t>
      </w:r>
    </w:p>
    <w:p>
      <w:pPr>
        <w:numPr>
          <w:ilvl w:val="0"/>
          <w:numId w:val="1001"/>
        </w:numPr>
        <w:pStyle w:val="Compact"/>
      </w:pPr>
      <w:r>
        <w:rPr>
          <w:iCs/>
          <w:i/>
        </w:rPr>
        <w:t xml:space="preserve">Career Guidance:</w:t>
      </w:r>
      <w:r>
        <w:t xml:space="preserve"> </w:t>
      </w:r>
      <w:r>
        <w:t xml:space="preserve">Providing career exploration resources and linking students with vocational training or higher education opportunities.</w:t>
      </w:r>
    </w:p>
    <w:p>
      <w:pPr>
        <w:numPr>
          <w:ilvl w:val="0"/>
          <w:numId w:val="1001"/>
        </w:numPr>
        <w:pStyle w:val="Compact"/>
      </w:pPr>
      <w:r>
        <w:rPr>
          <w:iCs/>
          <w:i/>
        </w:rPr>
        <w:t xml:space="preserve">Social-Emotional Learning:</w:t>
      </w:r>
      <w:r>
        <w:t xml:space="preserve"> </w:t>
      </w:r>
      <w:r>
        <w:t xml:space="preserve">Facilitating programs that teach conflict resolution, empathy, and interpersonal skills.</w:t>
      </w:r>
    </w:p>
    <w:p>
      <w:pPr>
        <w:pStyle w:val="FirstParagraph"/>
      </w:pPr>
      <w:r>
        <w:t xml:space="preserve">In addition to these core duties,</w:t>
      </w:r>
      <w:r>
        <w:t xml:space="preserve"> </w:t>
      </w:r>
      <w:r>
        <w:rPr>
          <w:bCs/>
          <w:b/>
        </w:rPr>
        <w:t xml:space="preserve">School Counselors</w:t>
      </w:r>
      <w:r>
        <w:t xml:space="preserve"> </w:t>
      </w:r>
      <w:r>
        <w:t xml:space="preserve">in</w:t>
      </w:r>
      <w:r>
        <w:t xml:space="preserve"> </w:t>
      </w:r>
      <w:r>
        <w:rPr>
          <w:bCs/>
          <w:b/>
        </w:rPr>
        <w:t xml:space="preserve">New Zealand Auckland</w:t>
      </w:r>
      <w:r>
        <w:t xml:space="preserve"> </w:t>
      </w:r>
      <w:r>
        <w:t xml:space="preserve">often collaborate with teachers, parents, and external agencies (e.g., health providers or social services) to create holistic support networks. This collaborative approach is particularly vital in addressing the complex needs of students from disadvantaged backgrounds or those experiencing trauma.</w:t>
      </w:r>
    </w:p>
    <w:bookmarkEnd w:id="22"/>
    <w:bookmarkStart w:id="23" w:name="Xd89a828174d18c247728cc9814eb3e5e4fdd292"/>
    <w:p>
      <w:pPr>
        <w:pStyle w:val="Heading2"/>
      </w:pPr>
      <w:r>
        <w:t xml:space="preserve">Challenges Faced by School Counselors in New Zealand Auckland</w:t>
      </w:r>
    </w:p>
    <w:p>
      <w:pPr>
        <w:pStyle w:val="FirstParagraph"/>
      </w:pPr>
      <w:r>
        <w:t xml:space="preserve">Despite their critical role,</w:t>
      </w:r>
      <w:r>
        <w:t xml:space="preserve"> </w:t>
      </w:r>
      <w:r>
        <w:rPr>
          <w:bCs/>
          <w:b/>
        </w:rPr>
        <w:t xml:space="preserve">School Counselors</w:t>
      </w:r>
      <w:r>
        <w:t xml:space="preserve"> </w:t>
      </w:r>
      <w:r>
        <w:t xml:space="preserve">in</w:t>
      </w:r>
      <w:r>
        <w:t xml:space="preserve"> </w:t>
      </w:r>
      <w:r>
        <w:rPr>
          <w:bCs/>
          <w:b/>
        </w:rPr>
        <w:t xml:space="preserve">New Zealand Auckland</w:t>
      </w:r>
      <w:r>
        <w:t xml:space="preserve"> </w:t>
      </w:r>
      <w:r>
        <w:t xml:space="preserve">encounter significant challenges that can hinder their effectiveness. These include:</w:t>
      </w:r>
    </w:p>
    <w:p>
      <w:pPr>
        <w:numPr>
          <w:ilvl w:val="0"/>
          <w:numId w:val="1002"/>
        </w:numPr>
        <w:pStyle w:val="Compact"/>
      </w:pPr>
      <w:r>
        <w:rPr>
          <w:iCs/>
          <w:i/>
        </w:rPr>
        <w:t xml:space="preserve">Cultural Competency:</w:t>
      </w:r>
      <w:r>
        <w:t xml:space="preserve"> </w:t>
      </w:r>
      <w:r>
        <w:t xml:space="preserve">Navigating the diverse cultural identities of students while ensuring that counseling practices are respectful and inclusive.</w:t>
      </w:r>
    </w:p>
    <w:p>
      <w:pPr>
        <w:numPr>
          <w:ilvl w:val="0"/>
          <w:numId w:val="1002"/>
        </w:numPr>
        <w:pStyle w:val="Compact"/>
      </w:pPr>
      <w:r>
        <w:rPr>
          <w:iCs/>
          <w:i/>
        </w:rPr>
        <w:t xml:space="preserve">Resource Limitations:</w:t>
      </w:r>
      <w:r>
        <w:t xml:space="preserve"> </w:t>
      </w:r>
      <w:r>
        <w:t xml:space="preserve">Many schools in</w:t>
      </w:r>
      <w:r>
        <w:t xml:space="preserve"> </w:t>
      </w:r>
      <w:r>
        <w:rPr>
          <w:bCs/>
          <w:b/>
        </w:rPr>
        <w:t xml:space="preserve">New Zealand Auckland</w:t>
      </w:r>
      <w:r>
        <w:t xml:space="preserve"> </w:t>
      </w:r>
      <w:r>
        <w:t xml:space="preserve">report inadequate funding for mental health services, leading to high counselor-to-student ratios.</w:t>
      </w:r>
    </w:p>
    <w:p>
      <w:pPr>
        <w:numPr>
          <w:ilvl w:val="0"/>
          <w:numId w:val="1002"/>
        </w:numPr>
        <w:pStyle w:val="Compact"/>
      </w:pPr>
      <w:r>
        <w:rPr>
          <w:iCs/>
          <w:i/>
        </w:rPr>
        <w:t xml:space="preserve">Bureaucratic Hurdles:</w:t>
      </w:r>
      <w:r>
        <w:t xml:space="preserve"> </w:t>
      </w:r>
      <w:r>
        <w:t xml:space="preserve">Aligning counseling initiatives with national educational mandates while balancing the demands of school administration.</w:t>
      </w:r>
    </w:p>
    <w:p>
      <w:pPr>
        <w:numPr>
          <w:ilvl w:val="0"/>
          <w:numId w:val="1002"/>
        </w:numPr>
        <w:pStyle w:val="Compact"/>
      </w:pPr>
      <w:r>
        <w:rPr>
          <w:iCs/>
          <w:i/>
        </w:rPr>
        <w:t xml:space="preserve">Mental Health Stigma:</w:t>
      </w:r>
      <w:r>
        <w:t xml:space="preserve"> </w:t>
      </w:r>
      <w:r>
        <w:t xml:space="preserve">Encouraging students to seek help when cultural or personal beliefs may discourage openness about emotional struggles.</w:t>
      </w:r>
    </w:p>
    <w:p>
      <w:pPr>
        <w:pStyle w:val="FirstParagraph"/>
      </w:pPr>
      <w:r>
        <w:t xml:space="preserve">These challenges underscore the need for continuous professional development and policy reform to better support</w:t>
      </w:r>
      <w:r>
        <w:t xml:space="preserve"> </w:t>
      </w:r>
      <w:r>
        <w:rPr>
          <w:bCs/>
          <w:b/>
        </w:rPr>
        <w:t xml:space="preserve">School Counselors</w:t>
      </w:r>
      <w:r>
        <w:t xml:space="preserve"> </w:t>
      </w:r>
      <w:r>
        <w:t xml:space="preserve">in their work. For instance, the</w:t>
      </w:r>
      <w:r>
        <w:t xml:space="preserve"> </w:t>
      </w:r>
      <w:r>
        <w:rPr>
          <w:bCs/>
          <w:b/>
        </w:rPr>
        <w:t xml:space="preserve">New Zealand government</w:t>
      </w:r>
      <w:r>
        <w:t xml:space="preserve"> </w:t>
      </w:r>
      <w:r>
        <w:t xml:space="preserve">has introduced training programs focused on cultural responsiveness to equip counselors with tools for engaging Māori and Pacific Island communities effectively.</w:t>
      </w:r>
    </w:p>
    <w:bookmarkEnd w:id="23"/>
    <w:bookmarkStart w:id="24" w:name="X6ddfcd7eab63eb24581cf681ac8896e75d22b88"/>
    <w:p>
      <w:pPr>
        <w:pStyle w:val="Heading2"/>
      </w:pPr>
      <w:r>
        <w:t xml:space="preserve">Casestudies: School Counseling in Action Across New Zealand Auckland</w:t>
      </w:r>
    </w:p>
    <w:p>
      <w:pPr>
        <w:pStyle w:val="FirstParagraph"/>
      </w:pPr>
      <w:r>
        <w:t xml:space="preserve">To illustrate the impact of</w:t>
      </w:r>
      <w:r>
        <w:t xml:space="preserve"> </w:t>
      </w:r>
      <w:r>
        <w:rPr>
          <w:bCs/>
          <w:b/>
        </w:rPr>
        <w:t xml:space="preserve">School Counselors</w:t>
      </w:r>
      <w:r>
        <w:t xml:space="preserve">, consider two case studies from schools in</w:t>
      </w:r>
      <w:r>
        <w:t xml:space="preserve"> </w:t>
      </w:r>
      <w:r>
        <w:rPr>
          <w:bCs/>
          <w:b/>
        </w:rPr>
        <w:t xml:space="preserve">New Zealand Auckland</w:t>
      </w:r>
      <w:r>
        <w:t xml:space="preserve">:</w:t>
      </w:r>
    </w:p>
    <w:p>
      <w:pPr>
        <w:numPr>
          <w:ilvl w:val="0"/>
          <w:numId w:val="1003"/>
        </w:numPr>
        <w:pStyle w:val="Compact"/>
      </w:pPr>
      <w:r>
        <w:rPr>
          <w:iCs/>
          <w:i/>
        </w:rPr>
        <w:t xml:space="preserve">Case Study 1:</w:t>
      </w:r>
      <w:r>
        <w:t xml:space="preserve"> </w:t>
      </w:r>
      <w:r>
        <w:t xml:space="preserve">A secondary school implemented a peer mentoring program led by trained counselors, which reduced bullying incidents by 30% within one academic year. The initiative was tailored to reflect the cultural values of Māori students, fostering a sense of belonging.</w:t>
      </w:r>
    </w:p>
    <w:p>
      <w:pPr>
        <w:numPr>
          <w:ilvl w:val="0"/>
          <w:numId w:val="1003"/>
        </w:numPr>
        <w:pStyle w:val="Compact"/>
      </w:pPr>
      <w:r>
        <w:rPr>
          <w:iCs/>
          <w:i/>
        </w:rPr>
        <w:t xml:space="preserve">Case Study 2:</w:t>
      </w:r>
      <w:r>
        <w:t xml:space="preserve"> </w:t>
      </w:r>
      <w:r>
        <w:t xml:space="preserve">In response to rising rates of anxiety among adolescents, a primary school introduced mindfulness workshops facilitated by counselors. Students reported improved focus and emotional regulation, with teachers noting enhanced classroom engagement.</w:t>
      </w:r>
    </w:p>
    <w:p>
      <w:pPr>
        <w:pStyle w:val="FirstParagraph"/>
      </w:pPr>
      <w:r>
        <w:t xml:space="preserve">These examples highlight how</w:t>
      </w:r>
      <w:r>
        <w:t xml:space="preserve"> </w:t>
      </w:r>
      <w:r>
        <w:rPr>
          <w:bCs/>
          <w:b/>
        </w:rPr>
        <w:t xml:space="preserve">School Counselors</w:t>
      </w:r>
      <w:r>
        <w:t xml:space="preserve"> </w:t>
      </w:r>
      <w:r>
        <w:t xml:space="preserve">in</w:t>
      </w:r>
      <w:r>
        <w:t xml:space="preserve"> </w:t>
      </w:r>
      <w:r>
        <w:rPr>
          <w:bCs/>
          <w:b/>
        </w:rPr>
        <w:t xml:space="preserve">New Zealand Auckland</w:t>
      </w:r>
      <w:r>
        <w:t xml:space="preserve"> </w:t>
      </w:r>
      <w:r>
        <w:t xml:space="preserve">adapt their strategies to meet the specific needs of their student populations while contributing to broader educational goals.</w:t>
      </w:r>
    </w:p>
    <w:bookmarkEnd w:id="24"/>
    <w:bookmarkStart w:id="25" w:name="X269ca9b6fb16b160a2786b8da208086300fb28b"/>
    <w:p>
      <w:pPr>
        <w:pStyle w:val="Heading2"/>
      </w:pPr>
      <w:r>
        <w:t xml:space="preserve">The Future of School Counseling in New Zealand Auckland</w:t>
      </w:r>
    </w:p>
    <w:p>
      <w:pPr>
        <w:pStyle w:val="FirstParagraph"/>
      </w:pPr>
      <w:r>
        <w:t xml:space="preserve">The future of school counseling in</w:t>
      </w:r>
      <w:r>
        <w:t xml:space="preserve"> </w:t>
      </w:r>
      <w:r>
        <w:rPr>
          <w:bCs/>
          <w:b/>
        </w:rPr>
        <w:t xml:space="preserve">New Zealand Auckland</w:t>
      </w:r>
      <w:r>
        <w:t xml:space="preserve"> </w:t>
      </w:r>
      <w:r>
        <w:t xml:space="preserve">hinges on addressing systemic challenges through investment, policy reform, and community collaboration. As the region continues to grow and diversify, the role of</w:t>
      </w:r>
      <w:r>
        <w:t xml:space="preserve"> </w:t>
      </w:r>
      <w:r>
        <w:rPr>
          <w:bCs/>
          <w:b/>
        </w:rPr>
        <w:t xml:space="preserve">School Counselors</w:t>
      </w:r>
      <w:r>
        <w:t xml:space="preserve"> </w:t>
      </w:r>
      <w:r>
        <w:t xml:space="preserve">will remain indispensable in fostering inclusive, equitable education systems. Emerging trends such as digital mental health tools and tele-counseling may offer innovative solutions to resource limitations.</w:t>
      </w:r>
    </w:p>
    <w:p>
      <w:pPr>
        <w:pStyle w:val="BodyText"/>
      </w:pPr>
      <w:r>
        <w:t xml:space="preserve">Academic research on</w:t>
      </w:r>
      <w:r>
        <w:t xml:space="preserve"> </w:t>
      </w:r>
      <w:r>
        <w:rPr>
          <w:bCs/>
          <w:b/>
        </w:rPr>
        <w:t xml:space="preserve">School Counselors</w:t>
      </w:r>
      <w:r>
        <w:t xml:space="preserve"> </w:t>
      </w:r>
      <w:r>
        <w:t xml:space="preserve">in</w:t>
      </w:r>
      <w:r>
        <w:t xml:space="preserve"> </w:t>
      </w:r>
      <w:r>
        <w:rPr>
          <w:bCs/>
          <w:b/>
        </w:rPr>
        <w:t xml:space="preserve">New Zealand Auckland</w:t>
      </w:r>
      <w:r>
        <w:t xml:space="preserve"> </w:t>
      </w:r>
      <w:r>
        <w:t xml:space="preserve">should prioritize longitudinal studies to measure the long-term impact of counseling services on student outcomes. Such research can inform best practices and ensure that counselors are equipped with the resources and training necessary to thrive in this dynamic environment.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School Counselor</w:t>
      </w:r>
      <w:r>
        <w:t xml:space="preserve"> </w:t>
      </w:r>
      <w:r>
        <w:t xml:space="preserve">plays a pivotal role in shaping educational experiences and promoting well-being for students in</w:t>
      </w:r>
      <w:r>
        <w:t xml:space="preserve"> </w:t>
      </w:r>
      <w:r>
        <w:rPr>
          <w:bCs/>
          <w:b/>
        </w:rPr>
        <w:t xml:space="preserve">New Zealand Auckland</w:t>
      </w:r>
      <w:r>
        <w:t xml:space="preserve">. Their work is deeply intertwined with cultural sensitivity, policy alignment, and community engagement. As the region continues to evolve, so too must the strategies and support systems that empower</w:t>
      </w:r>
      <w:r>
        <w:t xml:space="preserve"> </w:t>
      </w:r>
      <w:r>
        <w:rPr>
          <w:bCs/>
          <w:b/>
        </w:rPr>
        <w:t xml:space="preserve">School Counselors</w:t>
      </w:r>
      <w:r>
        <w:t xml:space="preserve"> </w:t>
      </w:r>
      <w:r>
        <w:t xml:space="preserve">to meet the diverse needs of their students. This document underscores the importance of valuing school counseling as a cornerstone of effective education in</w:t>
      </w:r>
      <w:r>
        <w:t xml:space="preserve"> </w:t>
      </w:r>
      <w:r>
        <w:rPr>
          <w:bCs/>
          <w:b/>
        </w:rPr>
        <w:t xml:space="preserve">New Zealand Auckland</w:t>
      </w:r>
      <w:r>
        <w:t xml:space="preserve">, ensuring that all students have access to the tools they need for academic, emotional, and social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School Counselor in Supporting Student Well-Being in New Zealand Auckland: An Academic Perspective</dc:title>
  <dc:creator/>
  <dc:language>en</dc:language>
  <cp:keywords/>
  <dcterms:created xsi:type="dcterms:W3CDTF">2026-07-24T11:04:35Z</dcterms:created>
  <dcterms:modified xsi:type="dcterms:W3CDTF">2026-07-24T11:04:35Z</dcterms:modified>
</cp:coreProperties>
</file>

<file path=docProps/custom.xml><?xml version="1.0" encoding="utf-8"?>
<Properties xmlns="http://schemas.openxmlformats.org/officeDocument/2006/custom-properties" xmlns:vt="http://schemas.openxmlformats.org/officeDocument/2006/docPropsVTypes"/>
</file>