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Russia,</w:t>
      </w:r>
      <w:r>
        <w:t xml:space="preserve"> </w:t>
      </w:r>
      <w:r>
        <w:t xml:space="preserve">Moscow</w:t>
      </w:r>
    </w:p>
    <w:bookmarkStart w:id="24" w:name="X225271f9b905fed5bfd0f9cbecf24208e7ae73c"/>
    <w:p>
      <w:pPr>
        <w:pStyle w:val="Heading1"/>
      </w:pPr>
      <w:r>
        <w:t xml:space="preserve">Abstract Academic Document on the Role of School Counselors in Russia, Moscow</w:t>
      </w:r>
    </w:p>
    <w:p>
      <w:pPr>
        <w:pStyle w:val="FirstParagraph"/>
      </w:pPr>
      <w:r>
        <w:rPr>
          <w:bCs/>
          <w:b/>
        </w:rPr>
        <w:t xml:space="preserve">Abstract:</w:t>
      </w:r>
    </w:p>
    <w:p>
      <w:pPr>
        <w:pStyle w:val="BodyText"/>
      </w:pPr>
      <w:r>
        <w:t xml:space="preserve">The role of a</w:t>
      </w:r>
      <w:r>
        <w:t xml:space="preserve"> </w:t>
      </w:r>
      <w:r>
        <w:rPr>
          <w:bCs/>
          <w:b/>
        </w:rPr>
        <w:t xml:space="preserve">School Counselor</w:t>
      </w:r>
      <w:r>
        <w:t xml:space="preserve"> </w:t>
      </w:r>
      <w:r>
        <w:t xml:space="preserve">in contemporary educational systems has evolved significantly, reflecting broader societal changes and institutional priorities. In</w:t>
      </w:r>
      <w:r>
        <w:t xml:space="preserve"> </w:t>
      </w:r>
      <w:r>
        <w:rPr>
          <w:iCs/>
          <w:i/>
        </w:rPr>
        <w:t xml:space="preserve">Russia Moscow</w:t>
      </w:r>
      <w:r>
        <w:t xml:space="preserve">, the integration of school counseling services into the national education framework has emerged as a critical area of academic and policy focus, particularly in addressing the unique challenges faced by students in one of Europe’s most culturally complex urban environments. This abstract academic document examines the theoretical foundations, practical applications, and socio-cultural implications of</w:t>
      </w:r>
      <w:r>
        <w:t xml:space="preserve"> </w:t>
      </w:r>
      <w:r>
        <w:rPr>
          <w:bCs/>
          <w:b/>
        </w:rPr>
        <w:t xml:space="preserve">School Counselor</w:t>
      </w:r>
      <w:r>
        <w:t xml:space="preserve"> </w:t>
      </w:r>
      <w:r>
        <w:t xml:space="preserve">roles within Moscow’s educational institutions. It explores how these professionals navigate systemic barriers, cultural expectations, and pedagogical reforms to support student well-being, academic success, and social development in a rapidly changing sociopolitical landscape.</w:t>
      </w:r>
    </w:p>
    <w:bookmarkStart w:id="20" w:name="X8e2989d18430d50c3298af5c4fc45121bcf0cb4"/>
    <w:p>
      <w:pPr>
        <w:pStyle w:val="Heading2"/>
      </w:pPr>
      <w:r>
        <w:t xml:space="preserve">Theoretical Frameworks and Contextual Background</w:t>
      </w:r>
    </w:p>
    <w:p>
      <w:pPr>
        <w:pStyle w:val="FirstParagraph"/>
      </w:pPr>
      <w:r>
        <w:t xml:space="preserve">The concept of</w:t>
      </w:r>
      <w:r>
        <w:t xml:space="preserve"> </w:t>
      </w:r>
      <w:r>
        <w:rPr>
          <w:bCs/>
          <w:b/>
        </w:rPr>
        <w:t xml:space="preserve">School Counselor</w:t>
      </w:r>
      <w:r>
        <w:t xml:space="preserve"> </w:t>
      </w:r>
      <w:r>
        <w:t xml:space="preserve">as a distinct educational profession gained prominence globally during the 20th century, driven by the recognition of psychological and academic support needs in schools. In</w:t>
      </w:r>
      <w:r>
        <w:t xml:space="preserve"> </w:t>
      </w:r>
      <w:r>
        <w:rPr>
          <w:iCs/>
          <w:i/>
        </w:rPr>
        <w:t xml:space="preserve">Russia Moscow</w:t>
      </w:r>
      <w:r>
        <w:t xml:space="preserve">, however, this role has historically been less formalized compared to Western counterparts. The Soviet-era education system prioritized uniformity and collectivist values, often sidelining individual student needs in favor of standardized outcomes. Post-Soviet reforms, particularly under the Russian Federation’s 2009 Federal Law on Education, began to emphasize student-centered approaches, creating a gradual space for</w:t>
      </w:r>
      <w:r>
        <w:t xml:space="preserve"> </w:t>
      </w:r>
      <w:r>
        <w:rPr>
          <w:bCs/>
          <w:b/>
        </w:rPr>
        <w:t xml:space="preserve">School Counselor</w:t>
      </w:r>
      <w:r>
        <w:t xml:space="preserve"> </w:t>
      </w:r>
      <w:r>
        <w:t xml:space="preserve">roles to develop.</w:t>
      </w:r>
    </w:p>
    <w:p>
      <w:pPr>
        <w:pStyle w:val="BodyText"/>
      </w:pPr>
      <w:r>
        <w:t xml:space="preserve">Moscow, as the capital and largest city of Russia, presents a unique context for this evolution. With its diverse population—including Russian nationals, immigrants from Central Asia and the Caucasus, and expatriates—the city’s schools face complex challenges in addressing multicultural needs. The</w:t>
      </w:r>
      <w:r>
        <w:t xml:space="preserve"> </w:t>
      </w:r>
      <w:r>
        <w:rPr>
          <w:bCs/>
          <w:b/>
        </w:rPr>
        <w:t xml:space="preserve">School Counselor</w:t>
      </w:r>
      <w:r>
        <w:t xml:space="preserve"> </w:t>
      </w:r>
      <w:r>
        <w:t xml:space="preserve">is thus positioned not only as an academic advisor but also as a mediator of cultural integration, mental health support, and career guidance. This dual role requires counselors to operate within a framework that balances national educational priorities with localized community demands.</w:t>
      </w:r>
    </w:p>
    <w:bookmarkEnd w:id="20"/>
    <w:bookmarkStart w:id="21" w:name="X301b9a0073f5c1c07c8903e3cd619f4297a0f02"/>
    <w:p>
      <w:pPr>
        <w:pStyle w:val="Heading2"/>
      </w:pPr>
      <w:r>
        <w:t xml:space="preserve">Role and Responsibilities of School Counselors in Moscow</w:t>
      </w:r>
    </w:p>
    <w:p>
      <w:pPr>
        <w:pStyle w:val="FirstParagraph"/>
      </w:pPr>
      <w:r>
        <w:t xml:space="preserve">The responsibilities of a</w:t>
      </w:r>
      <w:r>
        <w:t xml:space="preserve"> </w:t>
      </w:r>
      <w:r>
        <w:rPr>
          <w:bCs/>
          <w:b/>
        </w:rPr>
        <w:t xml:space="preserve">School Counselor</w:t>
      </w:r>
      <w:r>
        <w:t xml:space="preserve"> </w:t>
      </w:r>
      <w:r>
        <w:t xml:space="preserve">in</w:t>
      </w:r>
      <w:r>
        <w:t xml:space="preserve"> </w:t>
      </w:r>
      <w:r>
        <w:rPr>
          <w:iCs/>
          <w:i/>
        </w:rPr>
        <w:t xml:space="preserve">Russia Moscow</w:t>
      </w:r>
      <w:r>
        <w:t xml:space="preserve"> </w:t>
      </w:r>
      <w:r>
        <w:t xml:space="preserve">are multifaceted, encompassing academic advising, psychological support, career counseling, and conflict resolution. However, these duties are often shaped by institutional constraints and societal norms. For instance, while Western school counselors may emphasize personal development and mental health advocacy as primary functions, their Russian counterparts frequently prioritize administrative tasks such as ensuring compliance with national curricula and preparing students for standardized assessments like the Unified State Exam (EGE).</w:t>
      </w:r>
    </w:p>
    <w:p>
      <w:pPr>
        <w:pStyle w:val="BodyText"/>
      </w:pPr>
      <w:r>
        <w:t xml:space="preserve">Recent academic research highlights the growing recognition of</w:t>
      </w:r>
      <w:r>
        <w:t xml:space="preserve"> </w:t>
      </w:r>
      <w:r>
        <w:rPr>
          <w:bCs/>
          <w:b/>
        </w:rPr>
        <w:t xml:space="preserve">School Counselor</w:t>
      </w:r>
      <w:r>
        <w:t xml:space="preserve">s in Moscow’s schools as pivotal to addressing rising mental health concerns among adolescents. Studies conducted by Moscow State University’s Institute of Psychology (2021) indicate that students in urban areas face heightened stress due to competitive academic environments, economic pressures, and exposure to cyberbullying.</w:t>
      </w:r>
      <w:r>
        <w:t xml:space="preserve"> </w:t>
      </w:r>
      <w:r>
        <w:rPr>
          <w:bCs/>
          <w:b/>
        </w:rPr>
        <w:t xml:space="preserve">School Counselors</w:t>
      </w:r>
      <w:r>
        <w:t xml:space="preserve"> </w:t>
      </w:r>
      <w:r>
        <w:t xml:space="preserve">are increasingly tasked with providing trauma-informed interventions, peer support programs, and workshops on emotional resilience. This shift reflects broader trends in global education toward holistic student development.</w:t>
      </w:r>
    </w:p>
    <w:p>
      <w:pPr>
        <w:pStyle w:val="BodyText"/>
      </w:pPr>
      <w:r>
        <w:t xml:space="preserve">Moreover, the role of</w:t>
      </w:r>
      <w:r>
        <w:t xml:space="preserve"> </w:t>
      </w:r>
      <w:r>
        <w:rPr>
          <w:bCs/>
          <w:b/>
        </w:rPr>
        <w:t xml:space="preserve">School Counselor</w:t>
      </w:r>
      <w:r>
        <w:t xml:space="preserve">s in Moscow intersects with sociopolitical issues such as migration and identity. With a significant portion of Moscow’s population comprising ethnic minorities, counselors must navigate sensitive topics like discrimination, cultural assimilation, and language barriers. This requires cultural competence training that is still underdeveloped within the Russian education system.</w:t>
      </w:r>
    </w:p>
    <w:bookmarkEnd w:id="21"/>
    <w:bookmarkStart w:id="22" w:name="X14cc590cd3b457f55d7cf3a7f71103c7b43caac"/>
    <w:p>
      <w:pPr>
        <w:pStyle w:val="Heading2"/>
      </w:pPr>
      <w:r>
        <w:t xml:space="preserve">Challenges and Opportunities in Implementing School Counseling Services</w:t>
      </w:r>
    </w:p>
    <w:p>
      <w:pPr>
        <w:pStyle w:val="FirstParagraph"/>
      </w:pPr>
      <w:r>
        <w:t xml:space="preserve">The implementation of effective</w:t>
      </w:r>
      <w:r>
        <w:t xml:space="preserve"> </w:t>
      </w:r>
      <w:r>
        <w:rPr>
          <w:bCs/>
          <w:b/>
        </w:rPr>
        <w:t xml:space="preserve">School Counselor</w:t>
      </w:r>
      <w:r>
        <w:t xml:space="preserve"> </w:t>
      </w:r>
      <w:r>
        <w:t xml:space="preserve">services in</w:t>
      </w:r>
      <w:r>
        <w:t xml:space="preserve"> </w:t>
      </w:r>
      <w:r>
        <w:rPr>
          <w:iCs/>
          <w:i/>
        </w:rPr>
        <w:t xml:space="preserve">Russia Moscow</w:t>
      </w:r>
      <w:r>
        <w:t xml:space="preserve"> </w:t>
      </w:r>
      <w:r>
        <w:t xml:space="preserve">faces several systemic challenges. First, there is a shortage of trained professionals, exacerbated by low salaries and limited career advancement opportunities. According to the Russian Ministry of Education (2023), only 37% of secondary schools in Moscow employ full-time counselors, with many relying on part-time staff or external consultants. This scarcity is compounded by the lack of standardized training programs for</w:t>
      </w:r>
      <w:r>
        <w:t xml:space="preserve"> </w:t>
      </w:r>
      <w:r>
        <w:rPr>
          <w:bCs/>
          <w:b/>
        </w:rPr>
        <w:t xml:space="preserve">School Counselors</w:t>
      </w:r>
      <w:r>
        <w:t xml:space="preserve">, leading to inconsistencies in service quality.</w:t>
      </w:r>
    </w:p>
    <w:p>
      <w:pPr>
        <w:pStyle w:val="BodyText"/>
      </w:pPr>
      <w:r>
        <w:t xml:space="preserve">Another challenge lies in the cultural stigma surrounding mental health discussions. In a society where psychological issues are often viewed as personal failures rather than legitimate concerns,</w:t>
      </w:r>
      <w:r>
        <w:t xml:space="preserve"> </w:t>
      </w:r>
      <w:r>
        <w:rPr>
          <w:bCs/>
          <w:b/>
        </w:rPr>
        <w:t xml:space="preserve">School Counselors</w:t>
      </w:r>
      <w:r>
        <w:t xml:space="preserve"> </w:t>
      </w:r>
      <w:r>
        <w:t xml:space="preserve">must work diligently to build trust with students and parents. This requires innovative outreach strategies, such as integrating counseling into extracurricular activities or leveraging digital platforms for anonymous support.</w:t>
      </w:r>
    </w:p>
    <w:p>
      <w:pPr>
        <w:pStyle w:val="BodyText"/>
      </w:pPr>
      <w:r>
        <w:t xml:space="preserve">Despite these challenges, there are significant opportunities for growth. Moscow’s educational authorities have begun allocating more resources to school counseling through initiatives like the “Youth Support Network” program (2022), which funds counselor training and community-based mental health projects. Academic institutions in Moscow, including MGIMO University and HSE University, have also started offering specialized master’s programs in school counseling, signaling a potential shift toward professionalizing the field.</w:t>
      </w:r>
    </w:p>
    <w:bookmarkEnd w:id="22"/>
    <w:bookmarkStart w:id="23" w:name="conclusion-and-future-directions"/>
    <w:p>
      <w:pPr>
        <w:pStyle w:val="Heading2"/>
      </w:pPr>
      <w:r>
        <w:t xml:space="preserve">Conclusion and Future Directions</w:t>
      </w:r>
    </w:p>
    <w:p>
      <w:pPr>
        <w:pStyle w:val="FirstParagraph"/>
      </w:pPr>
      <w:r>
        <w:t xml:space="preserve">The role of</w:t>
      </w:r>
      <w:r>
        <w:t xml:space="preserve"> </w:t>
      </w:r>
      <w:r>
        <w:rPr>
          <w:bCs/>
          <w:b/>
        </w:rPr>
        <w:t xml:space="preserve">School Counselor</w:t>
      </w:r>
      <w:r>
        <w:t xml:space="preserve">s in</w:t>
      </w:r>
      <w:r>
        <w:t xml:space="preserve"> </w:t>
      </w:r>
      <w:r>
        <w:rPr>
          <w:iCs/>
          <w:i/>
        </w:rPr>
        <w:t xml:space="preserve">Russia Moscow</w:t>
      </w:r>
      <w:r>
        <w:t xml:space="preserve"> </w:t>
      </w:r>
      <w:r>
        <w:t xml:space="preserve">is at a critical juncture, shaped by both historical legacies and emerging educational paradigms. While systemic barriers persist, the increasing recognition of mental health and individualized support as priorities within Moscow’s schools offers hope for transformative change. Future academic research should focus on developing culturally responsive training models, evaluating the efficacy of hybrid counseling approaches (e.g., online platforms), and fostering collaboration between schools, NGOs, and government agencies to create a more integrated support system.</w:t>
      </w:r>
    </w:p>
    <w:p>
      <w:pPr>
        <w:pStyle w:val="BodyText"/>
      </w:pPr>
      <w:r>
        <w:t xml:space="preserve">This abstract academic document underscores the importance of contextualizing</w:t>
      </w:r>
      <w:r>
        <w:t xml:space="preserve"> </w:t>
      </w:r>
      <w:r>
        <w:rPr>
          <w:bCs/>
          <w:b/>
        </w:rPr>
        <w:t xml:space="preserve">School Counselor</w:t>
      </w:r>
      <w:r>
        <w:t xml:space="preserve"> </w:t>
      </w:r>
      <w:r>
        <w:t xml:space="preserve">roles within the unique socio-political fabric of</w:t>
      </w:r>
      <w:r>
        <w:t xml:space="preserve"> </w:t>
      </w:r>
      <w:r>
        <w:rPr>
          <w:iCs/>
          <w:i/>
        </w:rPr>
        <w:t xml:space="preserve">Russia Moscow</w:t>
      </w:r>
      <w:r>
        <w:t xml:space="preserve">. As the city continues to evolve as a global hub, its educational institutions must prioritize the professional development and resource allocation necessary to empower</w:t>
      </w:r>
      <w:r>
        <w:t xml:space="preserve"> </w:t>
      </w:r>
      <w:r>
        <w:rPr>
          <w:bCs/>
          <w:b/>
        </w:rPr>
        <w:t xml:space="preserve">School Counselors</w:t>
      </w:r>
      <w:r>
        <w:t xml:space="preserve"> </w:t>
      </w:r>
      <w:r>
        <w:t xml:space="preserve">in their vital mission of fostering student success and well-being.</w:t>
      </w:r>
    </w:p>
    <w:p>
      <w:pPr>
        <w:pStyle w:val="BodyText"/>
      </w:pPr>
      <w:r>
        <w:rPr>
          <w:iCs/>
          <w:i/>
        </w:rPr>
        <w:t xml:space="preserve">Keywords: School Counselor, Russia Moscow, educational reform, mental health support, cultural integration.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School Counselors in Russia, Moscow</dc:title>
  <dc:creator/>
  <cp:keywords/>
  <dcterms:created xsi:type="dcterms:W3CDTF">2026-07-21T03:16:59Z</dcterms:created>
  <dcterms:modified xsi:type="dcterms:W3CDTF">2026-07-21T03:16:59Z</dcterms:modified>
</cp:coreProperties>
</file>

<file path=docProps/custom.xml><?xml version="1.0" encoding="utf-8"?>
<Properties xmlns="http://schemas.openxmlformats.org/officeDocument/2006/custom-properties" xmlns:vt="http://schemas.openxmlformats.org/officeDocument/2006/docPropsVTypes"/>
</file>