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9aadea84f51dab61635f6024b1d904a83137de"/>
    <w:p>
      <w:pPr>
        <w:pStyle w:val="Heading1"/>
      </w:pPr>
      <w:r>
        <w:t xml:space="preserve">Abstract Academic: The Role and Impact of the School Counselor in Saudi Arabia Riyadh</w:t>
      </w:r>
    </w:p>
    <w:p>
      <w:pPr>
        <w:pStyle w:val="FirstParagraph"/>
      </w:pPr>
      <w:r>
        <w:rPr>
          <w:bCs/>
          <w:b/>
        </w:rPr>
        <w:t xml:space="preserve">Abstract academic:</w:t>
      </w:r>
      <w:r>
        <w:t xml:space="preserve"> </w:t>
      </w:r>
      <w:r>
        <w:t xml:space="preserve">This document presents a comprehensive analysis of the role, challenges, and significance of the school counselor within the educational landscape of Saudi Arabia Riyadh. As one of the most rapidly developing cities in Saudi Arabia, Riyadh has witnessed transformative changes in education systems, driven by national initiatives such as Vision 2030. The School Counselor is increasingly recognized as a pivotal figure in fostering student well-being, academic success, and career readiness. This study explores how the unique sociocultural context of Riyadh influences the responsibilities of school counselors and highlights strategies to align their roles with regional educational goals.</w:t>
      </w:r>
    </w:p>
    <w:bookmarkStart w:id="20" w:name="introduction"/>
    <w:p>
      <w:pPr>
        <w:pStyle w:val="Heading2"/>
      </w:pPr>
      <w:r>
        <w:t xml:space="preserve">1. Introduction</w:t>
      </w:r>
    </w:p>
    <w:p>
      <w:pPr>
        <w:pStyle w:val="FirstParagraph"/>
      </w:pPr>
      <w:r>
        <w:t xml:space="preserve">Saudi Arabia has experienced a profound transformation in its education sector over the past decade, marked by efforts to modernize curricula, diversify pedagogical approaches, and integrate technology into learning environments. Riyadh, as the capital and a hub of educational institutions, plays a central role in this evolution. The School Counselor is emerging as a critical professional within this framework, tasked with supporting students’ holistic development amid the cultural complexities of Saudi Arabia.</w:t>
      </w:r>
    </w:p>
    <w:p>
      <w:pPr>
        <w:pStyle w:val="BodyText"/>
      </w:pPr>
      <w:r>
        <w:t xml:space="preserve">The academic and social landscape of Riyadh demands that school counselors address not only academic challenges but also psychological, cultural, and career-related needs. This document examines the multifaceted role of the School Counselor in Riyadh, emphasizing their adaptability to local norms while meeting international standards. It also explores how their work contributes to achieving national education objectives, such as enhancing student performance and promoting inclusive learning environments.</w:t>
      </w:r>
    </w:p>
    <w:bookmarkEnd w:id="20"/>
    <w:bookmarkStart w:id="21" w:name="Xb9546efa896fabf08ed23ac2685dd565f7c49b0"/>
    <w:p>
      <w:pPr>
        <w:pStyle w:val="Heading2"/>
      </w:pPr>
      <w:r>
        <w:t xml:space="preserve">2. The Role of the School Counselor in Saudi Arabia Riyadh</w:t>
      </w:r>
    </w:p>
    <w:p>
      <w:pPr>
        <w:pStyle w:val="FirstParagraph"/>
      </w:pPr>
      <w:r>
        <w:t xml:space="preserve">The School Counselor in Riyadh operates within a unique sociocultural framework that blends traditional values with progressive reforms. Their primary responsibilities include academic advising, career guidance, psychological support, and fostering student well-being. However, these duties are shaped by the specific needs of Riyadh’s diverse student population, which includes both Saudi nationals and expatriates.</w:t>
      </w:r>
    </w:p>
    <w:p>
      <w:pPr>
        <w:pStyle w:val="BodyText"/>
      </w:pPr>
      <w:r>
        <w:t xml:space="preserve">One of the most pressing challenges for School Counselors in Riyadh is navigating cultural expectations while providing equitable support. For instance, discussions around mental health may require sensitivity to local attitudes toward psychological issues. Additionally, career counseling must align with the Kingdom’s economic goals, such as diversifying away from oil dependency and promoting STEM fields.</w:t>
      </w:r>
    </w:p>
    <w:p>
      <w:pPr>
        <w:pStyle w:val="BodyText"/>
      </w:pPr>
      <w:r>
        <w:t xml:space="preserve">The School Counselor also plays a vital role in addressing disparities in educational access. In Riyadh, where public and private schools coexist, counselors often work to ensure that students from all backgrounds receive equal opportunities for success. This includes supporting students with special needs, those from low-income families, and individuals facing social or emotional barriers.</w:t>
      </w:r>
    </w:p>
    <w:bookmarkEnd w:id="21"/>
    <w:bookmarkStart w:id="22" w:name="Xb169cb3b9aaadb2a9f78e0f636d37bb66299d11"/>
    <w:p>
      <w:pPr>
        <w:pStyle w:val="Heading2"/>
      </w:pPr>
      <w:r>
        <w:t xml:space="preserve">3. Educational Reforms in Saudi Arabia: Implications for School Counselors</w:t>
      </w:r>
    </w:p>
    <w:p>
      <w:pPr>
        <w:pStyle w:val="FirstParagraph"/>
      </w:pPr>
      <w:r>
        <w:t xml:space="preserve">The implementation of Vision 2030 has accelerated the need for specialized roles such as that of the School Counselor. The initiative emphasizes innovation, education quality, and social development—all areas where school counselors can make significant contributions. For example, Riyadh’s focus on digital transformation in education necessitates that counselors assist students in adapting to new technologies and online learning platforms.</w:t>
      </w:r>
    </w:p>
    <w:p>
      <w:pPr>
        <w:pStyle w:val="BodyText"/>
      </w:pPr>
      <w:r>
        <w:t xml:space="preserve">Moreover, the increasing participation of women in higher education and the workforce has heightened demand for career guidance tailored to female students. School Counselors in Riyadh are tasked with promoting gender equity while respecting cultural norms. This includes addressing challenges such as balancing traditional roles with professional aspirations.</w:t>
      </w:r>
    </w:p>
    <w:bookmarkEnd w:id="22"/>
    <w:bookmarkStart w:id="23" w:name="X05940584be00cf3123fc0006ca2459e9b083cf9"/>
    <w:p>
      <w:pPr>
        <w:pStyle w:val="Heading2"/>
      </w:pPr>
      <w:r>
        <w:t xml:space="preserve">4. Challenges Faced by School Counselors in Riyadh</w:t>
      </w:r>
    </w:p>
    <w:p>
      <w:pPr>
        <w:pStyle w:val="FirstParagraph"/>
      </w:pPr>
      <w:r>
        <w:t xml:space="preserve">Despite their growing importance, School Counselors in Riyadh face several challenges that may hinder their effectiveness. These include limited resources, such as insufficient funding for counseling programs and a shortage of trained professionals. Additionally, the rapid expansion of schools across the city has created a demand for more counselors than are currently available.</w:t>
      </w:r>
    </w:p>
    <w:p>
      <w:pPr>
        <w:pStyle w:val="BodyText"/>
      </w:pPr>
      <w:r>
        <w:t xml:space="preserve">Cultural stigma surrounding mental health remains another barrier. Many students and families may hesitate to seek psychological support due to misconceptions or fear of judgment. School Counselors must therefore adopt culturally sensitive approaches, often collaborating with community leaders and religious authorities to build trust.</w:t>
      </w:r>
    </w:p>
    <w:bookmarkEnd w:id="23"/>
    <w:bookmarkStart w:id="24" w:name="Xb7e06fbdd882e8dd58a42c5c3f2e58c89fd2522"/>
    <w:p>
      <w:pPr>
        <w:pStyle w:val="Heading2"/>
      </w:pPr>
      <w:r>
        <w:t xml:space="preserve">5. Strategies for Enhancing the Role of School Counselors in Riyadh</w:t>
      </w:r>
    </w:p>
    <w:p>
      <w:pPr>
        <w:pStyle w:val="FirstParagraph"/>
      </w:pPr>
      <w:r>
        <w:t xml:space="preserve">To maximize the impact of School Counselors in Riyadh, stakeholders must prioritize several strategies. First, investing in professional development programs can equip counselors with skills to address both academic and psychosocial challenges. Second, expanding access to mental health resources through partnerships with local clinics and NGOs can reduce stigma and improve student outcomes.</w:t>
      </w:r>
    </w:p>
    <w:p>
      <w:pPr>
        <w:pStyle w:val="BodyText"/>
      </w:pPr>
      <w:r>
        <w:t xml:space="preserve">Technology integration is another promising avenue. Digital platforms for counseling services could provide students with confidential support, particularly in rural areas of Riyadh where access to school counselors is limited. Additionally, leveraging data analytics can help counselors identify at-risk students and intervene proactively.</w:t>
      </w:r>
    </w:p>
    <w:bookmarkEnd w:id="24"/>
    <w:bookmarkStart w:id="25" w:name="conclusion"/>
    <w:p>
      <w:pPr>
        <w:pStyle w:val="Heading2"/>
      </w:pPr>
      <w:r>
        <w:t xml:space="preserve">6. Conclusion</w:t>
      </w:r>
    </w:p>
    <w:p>
      <w:pPr>
        <w:pStyle w:val="FirstParagraph"/>
      </w:pPr>
      <w:r>
        <w:t xml:space="preserve">The School Counselor is an indispensable asset in the educational ecosystem of Saudi Arabia Riyadh, bridging the gap between academic achievement and holistic development. As the city continues to evolve under Vision 2030, the role of school counselors must be further integrated into national education policies. By addressing current challenges and adopting innovative strategies, Riyadh can ensure that its students are not only academically proficient but also emotionally resilient and career-ready.</w:t>
      </w:r>
    </w:p>
    <w:p>
      <w:pPr>
        <w:pStyle w:val="BodyText"/>
      </w:pPr>
      <w:r>
        <w:t xml:space="preserve">This abstract academic document underscores the critical importance of the School Counselor in Saudi Arabia Riyadh, advocating for increased investment in their training, resources, and visibility. Through collaborative efforts among educators, policymakers, and communities, the future of education in Riyadh can be shaped to meet both local needs and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Saudi Arabia Riyadh</dc:title>
  <dc:creator/>
  <dc:language>en</dc:language>
  <cp:keywords/>
  <dcterms:created xsi:type="dcterms:W3CDTF">2026-07-23T06:29:14Z</dcterms:created>
  <dcterms:modified xsi:type="dcterms:W3CDTF">2026-07-23T06:29:14Z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