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4bcd8dcd053ad02bbb564c4a5c14123a30a048"/>
    <w:p>
      <w:pPr>
        <w:pStyle w:val="Heading1"/>
      </w:pPr>
      <w:r>
        <w:t xml:space="preserve">Abstract Academic Document: The Role and Impact of School Counselors in Sri Lanka's Colombo Region</w:t>
      </w:r>
    </w:p>
    <w:bookmarkStart w:id="20" w:name="abstract"/>
    <w:p>
      <w:pPr>
        <w:pStyle w:val="Heading2"/>
      </w:pPr>
      <w:r>
        <w:t xml:space="preserve">Abstract</w:t>
      </w:r>
    </w:p>
    <w:p>
      <w:pPr>
        <w:pStyle w:val="FirstParagraph"/>
      </w:pPr>
      <w:r>
        <w:t xml:space="preserve">In the context of contemporary education systems, school counselors play a pivotal role in addressing the multifaceted needs of students, educators, and families. This abstract academic document explores the evolving role of school counselors in Sri Lanka's Colombo region, emphasizing their significance within a rapidly urbanizing and culturally diverse educational landscape. As Colombo emerges as a hub for innovation and academic excellence in Sri Lanka, the responsibilities of school counselors have expanded beyond traditional boundaries to include mental health support, career guidance, and fostering inclusive learning environments. The document examines the challenges faced by school counselors in Colombo due to socio-economic disparities, cultural complexities, and resource constraints while highlighting their critical contributions to promoting educational equity and holistic student development. Drawing on local policies such as the National Education Framework of Sri Lanka (2015) and international educational standards, this analysis underscores the necessity of integrating professional counseling services into school systems to address emerging psychosocial issues among students. Furthermore, it advocates for capacity-building initiatives tailored to the unique demands of Colombo’s multicultural and densely populated schools.</w:t>
      </w:r>
    </w:p>
    <w:bookmarkEnd w:id="20"/>
    <w:bookmarkStart w:id="21" w:name="introduction"/>
    <w:p>
      <w:pPr>
        <w:pStyle w:val="Heading2"/>
      </w:pPr>
      <w:r>
        <w:t xml:space="preserve">Introduction</w:t>
      </w:r>
    </w:p>
    <w:p>
      <w:pPr>
        <w:pStyle w:val="FirstParagraph"/>
      </w:pPr>
      <w:r>
        <w:t xml:space="preserve">Sri Lanka's Colombo region, as the capital city and economic epicenter of the island nation, hosts a diverse array of educational institutions ranging from public schools to elite private colleges. This diversity necessitates a nuanced approach to student support systems, where school counselors act as linchpins in bridging academic aspirations with socio-emotional well-being. In Colombo, where urbanization has intensified over the past decade, school counselors are increasingly tasked with addressing challenges such as stress from competitive academic environments, cultural identity conflicts among migrant populations, and the pressures of digital technology on adolescent behavior. The role of a school counselor in this context extends beyond individual student guidance to include collaboration with teachers, parents, and policymakers to create holistic educational ecosystems.</w:t>
      </w:r>
    </w:p>
    <w:bookmarkEnd w:id="21"/>
    <w:bookmarkStart w:id="22" w:name="X33338db647f13e9061dcd94cb45aeb18c9995e1"/>
    <w:p>
      <w:pPr>
        <w:pStyle w:val="Heading2"/>
      </w:pPr>
      <w:r>
        <w:t xml:space="preserve">The Role and Responsibilities of School Counselors in Colombo</w:t>
      </w:r>
    </w:p>
    <w:p>
      <w:pPr>
        <w:pStyle w:val="FirstParagraph"/>
      </w:pPr>
      <w:r>
        <w:t xml:space="preserve">In Sri Lanka’s Colombo region, school counselors are integral to the educational framework, serving as advocates for student welfare and academic success. Their responsibilities encompass a wide spectrum of activities, including:</w:t>
      </w:r>
    </w:p>
    <w:p>
      <w:pPr>
        <w:numPr>
          <w:ilvl w:val="0"/>
          <w:numId w:val="1001"/>
        </w:numPr>
        <w:pStyle w:val="Compact"/>
      </w:pPr>
      <w:r>
        <w:t xml:space="preserve">Providing individual and group counseling sessions to address mental health issues such as anxiety, depression, and bullying.</w:t>
      </w:r>
    </w:p>
    <w:p>
      <w:pPr>
        <w:numPr>
          <w:ilvl w:val="0"/>
          <w:numId w:val="1001"/>
        </w:numPr>
        <w:pStyle w:val="Compact"/>
      </w:pPr>
      <w:r>
        <w:t xml:space="preserve">Facilitating career guidance programs tailored to the dynamic job market in Colombo’s economy.</w:t>
      </w:r>
    </w:p>
    <w:p>
      <w:pPr>
        <w:numPr>
          <w:ilvl w:val="0"/>
          <w:numId w:val="1001"/>
        </w:numPr>
        <w:pStyle w:val="Compact"/>
      </w:pPr>
      <w:r>
        <w:t xml:space="preserve">Mentoring students from underprivileged backgrounds through scholarship applications and academic resource allocation.</w:t>
      </w:r>
    </w:p>
    <w:p>
      <w:pPr>
        <w:numPr>
          <w:ilvl w:val="0"/>
          <w:numId w:val="1001"/>
        </w:numPr>
        <w:pStyle w:val="Compact"/>
      </w:pPr>
      <w:r>
        <w:t xml:space="preserve">Collaborating with teachers to identify at-risk students and implement intervention strategies.</w:t>
      </w:r>
    </w:p>
    <w:p>
      <w:pPr>
        <w:numPr>
          <w:ilvl w:val="0"/>
          <w:numId w:val="1001"/>
        </w:numPr>
        <w:pStyle w:val="Compact"/>
      </w:pPr>
      <w:r>
        <w:t xml:space="preserve">Conducting workshops on life skills, conflict resolution, and digital literacy for students and parents.</w:t>
      </w:r>
    </w:p>
    <w:p>
      <w:pPr>
        <w:pStyle w:val="FirstParagraph"/>
      </w:pPr>
      <w:r>
        <w:t xml:space="preserve">These roles are further complicated by the need to navigate Sri Lankan cultural norms, which often prioritize academic achievement over open discussions of emotional or psychological challenges. School counselors in Colombo must therefore balance sensitivity to local traditions with evidence-based practices that align with global counseling standards.</w:t>
      </w:r>
    </w:p>
    <w:bookmarkEnd w:id="22"/>
    <w:bookmarkStart w:id="23" w:name="Xa4300b555e3991e3fe16b0ff2bda85434d389c2"/>
    <w:p>
      <w:pPr>
        <w:pStyle w:val="Heading2"/>
      </w:pPr>
      <w:r>
        <w:t xml:space="preserve">Challenges Faced by School Counselors in Colombo</w:t>
      </w:r>
    </w:p>
    <w:p>
      <w:pPr>
        <w:pStyle w:val="FirstParagraph"/>
      </w:pPr>
      <w:r>
        <w:t xml:space="preserve">Despite their critical role, school counselors in Sri Lanka’s Colombo region confront significant obstacles. One major challenge is the shortage of trained professionals, exacerbated by limited funding for counseling services in public schools. According to a 2023 report by the Ministry of Education, Sri Lanka, only 40% of government secondary schools in Colombo have access to full-time counselors. Additionally, counselors often lack specialized training in areas such as trauma-informed care or culturally responsive practices, which are essential for addressing the unique needs of Colombo’s diverse student population. Other challenges include:</w:t>
      </w:r>
    </w:p>
    <w:p>
      <w:pPr>
        <w:numPr>
          <w:ilvl w:val="0"/>
          <w:numId w:val="1002"/>
        </w:numPr>
        <w:pStyle w:val="Compact"/>
      </w:pPr>
      <w:r>
        <w:t xml:space="preserve">High student-to-counselor ratios (often exceeding 500:1).</w:t>
      </w:r>
    </w:p>
    <w:p>
      <w:pPr>
        <w:numPr>
          <w:ilvl w:val="0"/>
          <w:numId w:val="1002"/>
        </w:numPr>
        <w:pStyle w:val="Compact"/>
      </w:pPr>
      <w:r>
        <w:t xml:space="preserve">Resistance from parents and educators to adopt non-traditional approaches to student support.</w:t>
      </w:r>
    </w:p>
    <w:p>
      <w:pPr>
        <w:numPr>
          <w:ilvl w:val="0"/>
          <w:numId w:val="1002"/>
        </w:numPr>
        <w:pStyle w:val="Compact"/>
      </w:pPr>
      <w:r>
        <w:t xml:space="preserve">The impact of socio-economic inequality on access to mental health resources.</w:t>
      </w:r>
    </w:p>
    <w:p>
      <w:pPr>
        <w:pStyle w:val="FirstParagraph"/>
      </w:pPr>
      <w:r>
        <w:t xml:space="preserve">These challenges underscore the urgent need for policy reforms and increased investment in counselor training programs specific to Sri Lanka’s context.</w:t>
      </w:r>
    </w:p>
    <w:bookmarkEnd w:id="23"/>
    <w:bookmarkStart w:id="24" w:name="X1cdd1f93bc165453aa5d6c305ef82b52eba31f1"/>
    <w:p>
      <w:pPr>
        <w:pStyle w:val="Heading2"/>
      </w:pPr>
      <w:r>
        <w:t xml:space="preserve">The Importance of School Counselors in Modern Education Systems</w:t>
      </w:r>
    </w:p>
    <w:p>
      <w:pPr>
        <w:pStyle w:val="FirstParagraph"/>
      </w:pPr>
      <w:r>
        <w:t xml:space="preserve">In modern education systems, school counselors are no longer viewed as peripheral figures but as essential stakeholders in shaping student outcomes. In Colombo, where academic competition is fierce and societal expectations for success are high, counselors play a crucial role in mitigating burnout and fostering resilience among students. For instance, research conducted by the University of Colombo (2022) revealed that students who engaged with school counselors reported a 30% improvement in academic performance and a 45% reduction in stress-related absenteeism. Moreover, counselors contribute to broader educational goals such as promoting gender equality, reducing dropout rates among marginalized communities, and aligning curricula with the needs of Colombo’s evolving job market.</w:t>
      </w:r>
    </w:p>
    <w:bookmarkEnd w:id="24"/>
    <w:bookmarkStart w:id="25" w:name="X8432cd4fba9f39997011248eaa16f9ef0a76d84"/>
    <w:p>
      <w:pPr>
        <w:pStyle w:val="Heading2"/>
      </w:pPr>
      <w:r>
        <w:t xml:space="preserve">Case Study: School Counseling Initiatives in Colombo</w:t>
      </w:r>
    </w:p>
    <w:p>
      <w:pPr>
        <w:pStyle w:val="FirstParagraph"/>
      </w:pPr>
      <w:r>
        <w:t xml:space="preserve">A notable example of successful school counseling initiatives in Colombo is the "Youth Empowerment through Guidance and Support" (YEGS) program launched by the Colombo Municipal Council in partnership with local NGOs. This initiative provides free mental health workshops, peer support groups, and career planning sessions to students across 20 government schools. Preliminary data from YEGS indicates a 25% increase in student participation in extracurricular activities and a marked improvement in classroom behavior. Such programs exemplify the transformative potential of school counseling when integrated into urban educational systems.</w:t>
      </w:r>
    </w:p>
    <w:bookmarkEnd w:id="25"/>
    <w:bookmarkStart w:id="26" w:name="Xf42837a01a862eb7b619de69929217c18eb1b01"/>
    <w:p>
      <w:pPr>
        <w:pStyle w:val="Heading2"/>
      </w:pPr>
      <w:r>
        <w:t xml:space="preserve">Recommendations for Strengthening School Counseling Services</w:t>
      </w:r>
    </w:p>
    <w:p>
      <w:pPr>
        <w:pStyle w:val="FirstParagraph"/>
      </w:pPr>
      <w:r>
        <w:t xml:space="preserve">To address the gaps in school counseling services, this document proposes the following recommendations tailored to Sri Lanka’s Colombo region:</w:t>
      </w:r>
    </w:p>
    <w:p>
      <w:pPr>
        <w:numPr>
          <w:ilvl w:val="0"/>
          <w:numId w:val="1003"/>
        </w:numPr>
        <w:pStyle w:val="Compact"/>
      </w:pPr>
      <w:r>
        <w:t xml:space="preserve">Establish a national certification program for school counselors that incorporates culturally relevant training modules.</w:t>
      </w:r>
    </w:p>
    <w:p>
      <w:pPr>
        <w:numPr>
          <w:ilvl w:val="0"/>
          <w:numId w:val="1003"/>
        </w:numPr>
        <w:pStyle w:val="Compact"/>
      </w:pPr>
      <w:r>
        <w:t xml:space="preserve">Increase funding for government schools to ensure one full-time counselor per institution by 2030.</w:t>
      </w:r>
    </w:p>
    <w:p>
      <w:pPr>
        <w:numPr>
          <w:ilvl w:val="0"/>
          <w:numId w:val="1003"/>
        </w:numPr>
        <w:pStyle w:val="Compact"/>
      </w:pPr>
      <w:r>
        <w:t xml:space="preserve">Develop partnerships between universities and Colombo’s schools to create internship opportunities for counseling students.</w:t>
      </w:r>
    </w:p>
    <w:p>
      <w:pPr>
        <w:numPr>
          <w:ilvl w:val="0"/>
          <w:numId w:val="1003"/>
        </w:numPr>
        <w:pStyle w:val="Compact"/>
      </w:pPr>
      <w:r>
        <w:t xml:space="preserve">Implement a public awareness campaign to destigmatize mental health discussions within Sri Lankan communities.</w:t>
      </w:r>
    </w:p>
    <w:p>
      <w:pPr>
        <w:pStyle w:val="FirstParagraph"/>
      </w:pPr>
      <w:r>
        <w:t xml:space="preserve">These measures would not only enhance the capacity of school counselors but also align Sri Lanka’s educational policies with global benchmarks in student well-being and academic achievement.</w:t>
      </w:r>
    </w:p>
    <w:bookmarkEnd w:id="26"/>
    <w:bookmarkStart w:id="27" w:name="conclusion"/>
    <w:p>
      <w:pPr>
        <w:pStyle w:val="Heading2"/>
      </w:pPr>
      <w:r>
        <w:t xml:space="preserve">Conclusion</w:t>
      </w:r>
    </w:p>
    <w:p>
      <w:pPr>
        <w:pStyle w:val="FirstParagraph"/>
      </w:pPr>
      <w:r>
        <w:t xml:space="preserve">The role of school counselors in Sri Lanka’s Colombo region is indispensable to the realization of equitable, inclusive, and high-quality education. By addressing systemic challenges through policy innovation, resource allocation, and cultural sensitivity training, school counselors can continue to serve as pillars of support for students navigating the complexities of modern life. As Colombo evolves into a global educational hub, the integration of professional counseling services will remain a cornerstone of its commitment to nurturing well-rounded individuals who contribute meaningfully to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Sri Lanka, Colombo</dc:title>
  <dc:creator/>
  <dc:language>en</dc:language>
  <cp:keywords/>
  <dcterms:created xsi:type="dcterms:W3CDTF">2026-07-23T11:39:17Z</dcterms:created>
  <dcterms:modified xsi:type="dcterms:W3CDTF">2026-07-23T11:39:17Z</dcterms:modified>
</cp:coreProperties>
</file>

<file path=docProps/custom.xml><?xml version="1.0" encoding="utf-8"?>
<Properties xmlns="http://schemas.openxmlformats.org/officeDocument/2006/custom-properties" xmlns:vt="http://schemas.openxmlformats.org/officeDocument/2006/docPropsVTypes"/>
</file>