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ed585a3d00f692642b190d45140a6e528054f16"/>
    <w:p>
      <w:pPr>
        <w:pStyle w:val="Heading1"/>
      </w:pPr>
      <w:r>
        <w:t xml:space="preserve">Abstract Academic Document: The Role and Impact of School Counselors in the Educational Context of Turkey, Istanbul</w:t>
      </w:r>
    </w:p>
    <w:p>
      <w:pPr>
        <w:pStyle w:val="FirstParagraph"/>
      </w:pPr>
      <w:r>
        <w:t xml:space="preserve">The role of school counselors has gained increasing significance in modern educational systems worldwide, particularly as societies grapple with complex challenges such as academic stress, mental health crises, and socio-economic disparities. In the context of</w:t>
      </w:r>
      <w:r>
        <w:t xml:space="preserve"> </w:t>
      </w:r>
      <w:r>
        <w:rPr>
          <w:bCs/>
          <w:b/>
        </w:rPr>
        <w:t xml:space="preserve">Turkey Istanbul</w:t>
      </w:r>
      <w:r>
        <w:t xml:space="preserve">, a city marked by its cultural diversity, rapid urbanization, and unique socio-political dynamics, school counselors occupy a pivotal position in shaping the holistic development of students. This academic abstract explores the multifaceted responsibilities of school counselors in Turkey’s Istanbul region, emphasizing their critical contributions to academic success, emotional well-being, and career readiness. It also examines the challenges they face within a rapidly evolving educational landscape and offers insights into how their roles can be optimized to address the specific needs of students in this dynamic metropolitan area.</w:t>
      </w:r>
    </w:p>
    <w:bookmarkStart w:id="20" w:name="X5fbbfa1c1311971646c09bb98ea36b3969686cb"/>
    <w:p>
      <w:pPr>
        <w:pStyle w:val="Heading2"/>
      </w:pPr>
      <w:r>
        <w:t xml:space="preserve">Contextualizing School Counseling in Turkey</w:t>
      </w:r>
    </w:p>
    <w:p>
      <w:pPr>
        <w:pStyle w:val="FirstParagraph"/>
      </w:pPr>
      <w:r>
        <w:t xml:space="preserve">Turkey’s education system has undergone significant reforms over the past two decades, aiming to align with international standards while preserving its cultural and historical identity. In Istanbul, where the population exceeds 15 million and is one of the most densely populated cities globally, the demands on educational institutions are immense. Schools in this region cater to a diverse student body, including migrant populations from across Turkey and abroad, as well as students from varying socio-economic backgrounds. These factors necessitate a robust system of support for students, which school counselors play a central role in providing.</w:t>
      </w:r>
    </w:p>
    <w:p>
      <w:pPr>
        <w:pStyle w:val="BodyText"/>
      </w:pPr>
      <w:r>
        <w:t xml:space="preserve">According to the Ministry of National Education (MoNE) in Turkey, school counselors are tasked with offering guidance on academic planning, career exploration, and psychological support. However, in Istanbul’s context, their responsibilities often extend beyond these parameters. They act as mediators between students and families, educators and administrators, and local community resources. Given the city’s unique challenges—such as overcrowded classrooms, high rates of academic pressure among students aiming for competitive university placements (particularly in prestigious institutions like Boğaziçi University), and cultural pressures related to gender roles—the role of school counselors becomes even more critical.</w:t>
      </w:r>
    </w:p>
    <w:bookmarkEnd w:id="20"/>
    <w:bookmarkStart w:id="21" w:name="X080b5f0f67c4f7387e1024f4e135c3d86c57859"/>
    <w:p>
      <w:pPr>
        <w:pStyle w:val="Heading2"/>
      </w:pPr>
      <w:r>
        <w:t xml:space="preserve">The Multifaceted Roles of School Counselors in Istanbul</w:t>
      </w:r>
    </w:p>
    <w:p>
      <w:pPr>
        <w:pStyle w:val="FirstParagraph"/>
      </w:pPr>
      <w:r>
        <w:t xml:space="preserve">1. **Academic Guidance**: School counselors in Istanbul assist students in selecting appropriate courses, preparing for standardized tests (such as the YKS—Yükseköğretim Kurumları Sınavı), and navigating the complexities of higher education admissions. In a city where university placements are highly competitive, these services are indispensable.</w:t>
      </w:r>
    </w:p>
    <w:p>
      <w:pPr>
        <w:pStyle w:val="BodyText"/>
      </w:pPr>
      <w:r>
        <w:t xml:space="preserve">2. **Career Counseling**: With Istanbul’s economy being one of the most developed in Turkey, school counselors help students align their academic pursuits with emerging career opportunities in sectors like technology (e.g., the thriving tech hubs in districts such as Beşiktaş and Kadıköy) or tourism (a cornerstone of Istanbul’s economy). They also provide insights into internships and vocational training programs tailored to local labor market demands.</w:t>
      </w:r>
    </w:p>
    <w:p>
      <w:pPr>
        <w:pStyle w:val="BodyText"/>
      </w:pPr>
      <w:r>
        <w:t xml:space="preserve">3. **Emotional and Social Support**: The psychological well-being of students is a growing concern in urban centers like Istanbul, where issues such as anxiety, depression, and peer pressure are increasingly reported. School counselors offer individual and group counseling sessions, workshops on stress management, and support for students facing family or social challenges (e.g., migration-related trauma or cultural adaptation difficulties).</w:t>
      </w:r>
    </w:p>
    <w:p>
      <w:pPr>
        <w:pStyle w:val="BodyText"/>
      </w:pPr>
      <w:r>
        <w:t xml:space="preserve">4. **Collaboration with Educators and Families**: Effective school counseling requires close collaboration with teachers, administrators, and parents. In Istanbul’s culturally diverse schools, counselors often serve as cultural liaisons, ensuring that communication between families and educators is inclusive and sensitive to students’ backgrounds.</w:t>
      </w:r>
    </w:p>
    <w:bookmarkEnd w:id="21"/>
    <w:bookmarkStart w:id="22" w:name="Xa38e3c64c06b393c612de5af01b877d3e5fa14d"/>
    <w:p>
      <w:pPr>
        <w:pStyle w:val="Heading2"/>
      </w:pPr>
      <w:r>
        <w:t xml:space="preserve">Challenges Faced by School Counselors in Istanbul</w:t>
      </w:r>
    </w:p>
    <w:p>
      <w:pPr>
        <w:pStyle w:val="FirstParagraph"/>
      </w:pPr>
      <w:r>
        <w:t xml:space="preserve">Despite their vital role, school counselors in Turkey’s Istanbul face several challenges that hinder their ability to provide comprehensive support. These include:</w:t>
      </w:r>
    </w:p>
    <w:p>
      <w:pPr>
        <w:numPr>
          <w:ilvl w:val="0"/>
          <w:numId w:val="1001"/>
        </w:numPr>
        <w:pStyle w:val="Compact"/>
      </w:pPr>
      <w:r>
        <w:t xml:space="preserve">Resource Limitations**: Schools in Istanbul often suffer from a shortage of qualified counselors, with some institutions employing only one counselor for hundreds of students. This overburdening reduces the quality and accessibility of services.</w:t>
      </w:r>
    </w:p>
    <w:p>
      <w:pPr>
        <w:numPr>
          <w:ilvl w:val="0"/>
          <w:numId w:val="1001"/>
        </w:numPr>
        <w:pStyle w:val="Compact"/>
      </w:pPr>
      <w:r>
        <w:t xml:space="preserve">Cultural Sensitivity**: Navigating the diverse cultural landscape of Istanbul requires counselors to be adept at addressing issues related to religion, ethnicity, and gender norms without imposing external values on families or students.</w:t>
      </w:r>
    </w:p>
    <w:p>
      <w:pPr>
        <w:numPr>
          <w:ilvl w:val="0"/>
          <w:numId w:val="1001"/>
        </w:numPr>
        <w:pStyle w:val="Compact"/>
      </w:pPr>
      <w:r>
        <w:t xml:space="preserve">Workload and Time Constraints**: Counselors frequently juggle multiple responsibilities, including administrative tasks (e.g., maintaining student records) alongside direct service provision. This limits their capacity for in-depth interventions.</w:t>
      </w:r>
    </w:p>
    <w:p>
      <w:pPr>
        <w:numPr>
          <w:ilvl w:val="0"/>
          <w:numId w:val="1001"/>
        </w:numPr>
        <w:pStyle w:val="Compact"/>
      </w:pPr>
      <w:r>
        <w:t xml:space="preserve">Policy and Funding Gaps**: While the MoNE has initiated programs to expand school counseling services, implementation remains inconsistent, particularly in under-resourced public schools in Istanbul’s peripheral districts.</w:t>
      </w:r>
    </w:p>
    <w:bookmarkEnd w:id="22"/>
    <w:bookmarkStart w:id="23" w:name="cases-studies-and-practical-applications"/>
    <w:p>
      <w:pPr>
        <w:pStyle w:val="Heading2"/>
      </w:pPr>
      <w:r>
        <w:t xml:space="preserve">Cases Studies and Practical Applications</w:t>
      </w:r>
    </w:p>
    <w:p>
      <w:pPr>
        <w:pStyle w:val="FirstParagraph"/>
      </w:pPr>
      <w:r>
        <w:t xml:space="preserve">A case study conducted at a high school in Istanbul’s Beyoğlu district highlighted the impact of school counselors on student outcomes. Students who participated in regular counseling sessions demonstrated improved academic performance, reduced absenteeism, and higher levels of self-reported well-being compared to their peers who did not receive such support. Another example is the "Istanbul Youth Mentorship Program," a public-private partnership that pairs students with local professionals for career guidance—initiated and managed by school counselors in collaboration with industry experts.</w:t>
      </w:r>
    </w:p>
    <w:bookmarkEnd w:id="23"/>
    <w:bookmarkStart w:id="24" w:name="Xa77c8559afdd71c6b7334ac50b7837b5fb834b7"/>
    <w:p>
      <w:pPr>
        <w:pStyle w:val="Heading2"/>
      </w:pPr>
      <w:r>
        <w:t xml:space="preserve">Recommendations for Enhancing School Counseling in Istanbul</w:t>
      </w:r>
    </w:p>
    <w:p>
      <w:pPr>
        <w:pStyle w:val="FirstParagraph"/>
      </w:pPr>
      <w:r>
        <w:t xml:space="preserve">To address the challenges outlined above, several measures are proposed:</w:t>
      </w:r>
    </w:p>
    <w:p>
      <w:pPr>
        <w:numPr>
          <w:ilvl w:val="0"/>
          <w:numId w:val="1002"/>
        </w:numPr>
        <w:pStyle w:val="Compact"/>
      </w:pPr>
      <w:r>
        <w:t xml:space="preserve">Increasing Counselor-to-Student Ratios**: The government should prioritize hiring more counselors, particularly in overcrowded schools and marginalized districts.</w:t>
      </w:r>
    </w:p>
    <w:p>
      <w:pPr>
        <w:numPr>
          <w:ilvl w:val="0"/>
          <w:numId w:val="1002"/>
        </w:numPr>
        <w:pStyle w:val="Compact"/>
      </w:pPr>
      <w:r>
        <w:t xml:space="preserve">Professional Development Programs**: Training initiatives focused on cultural competence, trauma-informed practices, and digital counseling tools (given the rise of remote learning post-pandemic) are essential.</w:t>
      </w:r>
    </w:p>
    <w:p>
      <w:pPr>
        <w:numPr>
          <w:ilvl w:val="0"/>
          <w:numId w:val="1002"/>
        </w:numPr>
        <w:pStyle w:val="Compact"/>
      </w:pPr>
      <w:r>
        <w:t xml:space="preserve">Community Partnerships**: Schools should collaborate with local NGOs, mental health organizations, and employers to expand resources for students.</w:t>
      </w:r>
    </w:p>
    <w:p>
      <w:pPr>
        <w:numPr>
          <w:ilvl w:val="0"/>
          <w:numId w:val="1002"/>
        </w:numPr>
        <w:pStyle w:val="Compact"/>
      </w:pPr>
      <w:r>
        <w:t xml:space="preserve">Policy Reforms**: Legislative changes could ensure that school counseling is treated as a core component of the education system rather than an ancillary service.</w:t>
      </w:r>
    </w:p>
    <w:bookmarkEnd w:id="24"/>
    <w:bookmarkStart w:id="25" w:name="conclusion"/>
    <w:p>
      <w:pPr>
        <w:pStyle w:val="Heading2"/>
      </w:pPr>
      <w:r>
        <w:t xml:space="preserve">Conclusion</w:t>
      </w:r>
    </w:p>
    <w:p>
      <w:pPr>
        <w:pStyle w:val="FirstParagraph"/>
      </w:pPr>
      <w:r>
        <w:t xml:space="preserve">The role of school counselors in Turkey’s Istanbul is indispensable in fostering the academic, emotional, and career development of students amid a rapidly changing socio-economic environment. While their contributions are evident, systemic challenges require urgent attention to ensure that all students—regardless of background or district—benefit from high-quality counseling services. As Istanbul continues to evolve as a global city, investing in its school counselors is not only an educational imperative but also a step toward building a more equitable and resilient society. Future research should explore the long-term outcomes of school counseling interventions and evaluate the effectiveness of policy reforms aimed at strengthening this critical profession.</w:t>
      </w:r>
    </w:p>
    <w:p>
      <w:pPr>
        <w:pStyle w:val="BodyText"/>
      </w:pPr>
      <w:r>
        <w:rPr>
          <w:bCs/>
          <w:b/>
        </w:rPr>
        <w:t xml:space="preserve">Keywords</w:t>
      </w:r>
      <w:r>
        <w:t xml:space="preserve">: School Counselor, Turkey Istanbul, Academic Guidance, Emotional Support, Career Counseling, Educational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Counselors in Turkey, Istanbul</dc:title>
  <dc:creator/>
  <dc:language>en</dc:language>
  <cp:keywords/>
  <dcterms:created xsi:type="dcterms:W3CDTF">2026-07-23T08:55:55Z</dcterms:created>
  <dcterms:modified xsi:type="dcterms:W3CDTF">2026-07-23T08:55:55Z</dcterms:modified>
</cp:coreProperties>
</file>

<file path=docProps/custom.xml><?xml version="1.0" encoding="utf-8"?>
<Properties xmlns="http://schemas.openxmlformats.org/officeDocument/2006/custom-properties" xmlns:vt="http://schemas.openxmlformats.org/officeDocument/2006/docPropsVTypes"/>
</file>